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7D54F547" w14:textId="77777777" w:rsidTr="00537520">
        <w:tc>
          <w:tcPr>
            <w:tcW w:w="5247" w:type="dxa"/>
          </w:tcPr>
          <w:p w14:paraId="06F34799" w14:textId="77777777" w:rsidR="00537520" w:rsidRDefault="00537520" w:rsidP="00B20B75">
            <w:pPr>
              <w:pStyle w:val="Header"/>
            </w:pPr>
            <w:r>
              <w:rPr>
                <w:noProof/>
              </w:rPr>
              <w:drawing>
                <wp:inline distT="0" distB="0" distL="0" distR="0" wp14:anchorId="504F3FA6" wp14:editId="0B4991E8">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4B88DFEA" w14:textId="77777777" w:rsidR="00AD773C" w:rsidRDefault="00AD773C" w:rsidP="00B20B75">
            <w:pPr>
              <w:pStyle w:val="Header"/>
              <w:jc w:val="center"/>
              <w:rPr>
                <w:b/>
                <w:bCs/>
                <w:sz w:val="32"/>
                <w:szCs w:val="32"/>
              </w:rPr>
            </w:pPr>
            <w:r>
              <w:rPr>
                <w:b/>
                <w:bCs/>
                <w:sz w:val="32"/>
                <w:szCs w:val="32"/>
              </w:rPr>
              <w:t>ARHOLIADAU MYNEDIAD</w:t>
            </w:r>
          </w:p>
          <w:p w14:paraId="4C373765" w14:textId="330ED1F3" w:rsidR="00537520" w:rsidRDefault="00AD773C" w:rsidP="00B20B75">
            <w:pPr>
              <w:pStyle w:val="Header"/>
              <w:jc w:val="center"/>
            </w:pPr>
            <w:r>
              <w:rPr>
                <w:b/>
                <w:bCs/>
                <w:sz w:val="32"/>
                <w:szCs w:val="32"/>
              </w:rPr>
              <w:t>CHWEFROR</w:t>
            </w:r>
            <w:r w:rsidR="00537520" w:rsidRPr="001632B5">
              <w:rPr>
                <w:b/>
                <w:bCs/>
                <w:sz w:val="32"/>
                <w:szCs w:val="32"/>
              </w:rPr>
              <w:t xml:space="preserve"> 202</w:t>
            </w:r>
            <w:r w:rsidR="00033975">
              <w:rPr>
                <w:b/>
                <w:bCs/>
                <w:sz w:val="32"/>
                <w:szCs w:val="32"/>
              </w:rPr>
              <w:t>3</w:t>
            </w:r>
          </w:p>
        </w:tc>
      </w:tr>
      <w:tr w:rsidR="00537520" w14:paraId="60BB4F37"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3F52B1F5" w14:textId="77777777" w:rsidR="00537520" w:rsidRDefault="00537520" w:rsidP="00537520">
            <w:pPr>
              <w:ind w:right="-421" w:hanging="567"/>
              <w:jc w:val="center"/>
              <w:rPr>
                <w:b/>
                <w:bCs/>
                <w:sz w:val="28"/>
                <w:szCs w:val="28"/>
              </w:rPr>
            </w:pPr>
          </w:p>
          <w:p w14:paraId="6281E5EF" w14:textId="637DAA99" w:rsidR="00537520" w:rsidRPr="004B2C43" w:rsidRDefault="00AD773C" w:rsidP="00537520">
            <w:pPr>
              <w:ind w:right="-421" w:hanging="567"/>
              <w:jc w:val="center"/>
              <w:rPr>
                <w:sz w:val="40"/>
                <w:szCs w:val="40"/>
              </w:rPr>
            </w:pPr>
            <w:r>
              <w:rPr>
                <w:b/>
                <w:bCs/>
                <w:sz w:val="40"/>
                <w:szCs w:val="40"/>
              </w:rPr>
              <w:t>ALMAENEG</w:t>
            </w:r>
          </w:p>
          <w:p w14:paraId="2C5EEB2D" w14:textId="77777777" w:rsidR="004B2C43" w:rsidRPr="004B2C43" w:rsidRDefault="004B2C43" w:rsidP="00537520">
            <w:pPr>
              <w:ind w:right="-421" w:hanging="567"/>
              <w:jc w:val="center"/>
              <w:rPr>
                <w:sz w:val="10"/>
                <w:szCs w:val="10"/>
              </w:rPr>
            </w:pPr>
          </w:p>
          <w:p w14:paraId="207907D3" w14:textId="77777777" w:rsidR="00AD773C" w:rsidRPr="00537520" w:rsidRDefault="00AD773C" w:rsidP="00AD773C">
            <w:pPr>
              <w:ind w:right="-421" w:hanging="567"/>
              <w:jc w:val="center"/>
              <w:rPr>
                <w:sz w:val="26"/>
                <w:szCs w:val="26"/>
              </w:rPr>
            </w:pPr>
            <w:proofErr w:type="spellStart"/>
            <w:r>
              <w:rPr>
                <w:sz w:val="26"/>
                <w:szCs w:val="26"/>
              </w:rPr>
              <w:t>Amser</w:t>
            </w:r>
            <w:proofErr w:type="spellEnd"/>
            <w:r w:rsidRPr="00537520">
              <w:rPr>
                <w:sz w:val="26"/>
                <w:szCs w:val="26"/>
              </w:rPr>
              <w:t xml:space="preserve">: 1.5 </w:t>
            </w:r>
            <w:proofErr w:type="spellStart"/>
            <w:r>
              <w:rPr>
                <w:sz w:val="26"/>
                <w:szCs w:val="26"/>
              </w:rPr>
              <w:t>awr</w:t>
            </w:r>
            <w:proofErr w:type="spellEnd"/>
            <w:r w:rsidRPr="00537520">
              <w:rPr>
                <w:sz w:val="26"/>
                <w:szCs w:val="26"/>
              </w:rPr>
              <w:t xml:space="preserve"> (90 </w:t>
            </w:r>
            <w:proofErr w:type="spellStart"/>
            <w:r w:rsidRPr="00537520">
              <w:rPr>
                <w:sz w:val="26"/>
                <w:szCs w:val="26"/>
              </w:rPr>
              <w:t>m</w:t>
            </w:r>
            <w:r>
              <w:rPr>
                <w:sz w:val="26"/>
                <w:szCs w:val="26"/>
              </w:rPr>
              <w:t>unud</w:t>
            </w:r>
            <w:proofErr w:type="spellEnd"/>
            <w:r w:rsidRPr="00537520">
              <w:rPr>
                <w:sz w:val="26"/>
                <w:szCs w:val="26"/>
              </w:rPr>
              <w:t>)</w:t>
            </w:r>
          </w:p>
          <w:p w14:paraId="5E2DEF42" w14:textId="77777777" w:rsidR="00AD773C" w:rsidRPr="004B2C43" w:rsidRDefault="00AD773C" w:rsidP="00AD773C">
            <w:pPr>
              <w:ind w:right="-421" w:hanging="567"/>
              <w:jc w:val="center"/>
              <w:rPr>
                <w:sz w:val="10"/>
                <w:szCs w:val="10"/>
              </w:rPr>
            </w:pPr>
          </w:p>
          <w:p w14:paraId="2340AD5E" w14:textId="77777777" w:rsidR="00AD773C" w:rsidRPr="004B2C43" w:rsidRDefault="00AD773C" w:rsidP="00AD773C">
            <w:pPr>
              <w:ind w:right="-421"/>
              <w:jc w:val="center"/>
              <w:rPr>
                <w:b/>
                <w:bCs/>
                <w:sz w:val="26"/>
                <w:szCs w:val="26"/>
              </w:rPr>
            </w:pPr>
            <w:proofErr w:type="spellStart"/>
            <w:r>
              <w:rPr>
                <w:rFonts w:ascii="Calibri" w:hAnsi="Calibri" w:cs="Calibri"/>
                <w:b/>
                <w:bCs/>
                <w:sz w:val="26"/>
                <w:szCs w:val="26"/>
              </w:rPr>
              <w:t>Atebwch</w:t>
            </w:r>
            <w:proofErr w:type="spellEnd"/>
            <w:r>
              <w:rPr>
                <w:rFonts w:ascii="Calibri" w:hAnsi="Calibri" w:cs="Calibri"/>
                <w:b/>
                <w:bCs/>
                <w:sz w:val="26"/>
                <w:szCs w:val="26"/>
              </w:rPr>
              <w:t xml:space="preserve"> BOB </w:t>
            </w:r>
            <w:proofErr w:type="spellStart"/>
            <w:r>
              <w:rPr>
                <w:rFonts w:ascii="Calibri" w:hAnsi="Calibri" w:cs="Calibri"/>
                <w:b/>
                <w:bCs/>
                <w:sz w:val="26"/>
                <w:szCs w:val="26"/>
              </w:rPr>
              <w:t>cwestiwn</w:t>
            </w:r>
            <w:proofErr w:type="spellEnd"/>
          </w:p>
          <w:p w14:paraId="0347A254" w14:textId="77777777" w:rsidR="00AD773C" w:rsidRPr="004B2C43" w:rsidRDefault="00AD773C" w:rsidP="00AD773C">
            <w:pPr>
              <w:ind w:right="-421" w:hanging="567"/>
              <w:jc w:val="center"/>
              <w:rPr>
                <w:sz w:val="10"/>
                <w:szCs w:val="10"/>
              </w:rPr>
            </w:pPr>
          </w:p>
          <w:p w14:paraId="0869B4F1" w14:textId="43ED1938" w:rsidR="00AD773C" w:rsidRPr="00537520" w:rsidRDefault="00AD773C" w:rsidP="00AD773C">
            <w:pPr>
              <w:ind w:right="-421"/>
              <w:jc w:val="center"/>
              <w:rPr>
                <w:sz w:val="26"/>
                <w:szCs w:val="26"/>
              </w:rPr>
            </w:pPr>
            <w:bookmarkStart w:id="0" w:name="cysill"/>
            <w:bookmarkEnd w:id="0"/>
            <w:r>
              <w:rPr>
                <w:sz w:val="26"/>
                <w:szCs w:val="26"/>
                <w:lang w:val="cy"/>
              </w:rPr>
              <w:t xml:space="preserve">Mae gan bob un yr un nifer o farciau.  </w:t>
            </w:r>
            <w:r>
              <w:rPr>
                <w:sz w:val="26"/>
                <w:szCs w:val="26"/>
              </w:rPr>
              <w:t xml:space="preserve">Ni </w:t>
            </w:r>
            <w:proofErr w:type="spellStart"/>
            <w:r>
              <w:rPr>
                <w:sz w:val="26"/>
                <w:szCs w:val="26"/>
              </w:rPr>
              <w:t>chaniateir</w:t>
            </w:r>
            <w:proofErr w:type="spellEnd"/>
            <w:r>
              <w:rPr>
                <w:sz w:val="26"/>
                <w:szCs w:val="26"/>
              </w:rPr>
              <w:t xml:space="preserve"> </w:t>
            </w:r>
            <w:proofErr w:type="spellStart"/>
            <w:r>
              <w:rPr>
                <w:sz w:val="26"/>
                <w:szCs w:val="26"/>
              </w:rPr>
              <w:t>defnyddio</w:t>
            </w:r>
            <w:proofErr w:type="spellEnd"/>
            <w:r>
              <w:rPr>
                <w:sz w:val="26"/>
                <w:szCs w:val="26"/>
              </w:rPr>
              <w:t xml:space="preserve"> </w:t>
            </w:r>
            <w:proofErr w:type="spellStart"/>
            <w:r>
              <w:rPr>
                <w:sz w:val="26"/>
                <w:szCs w:val="26"/>
              </w:rPr>
              <w:t>Geiriadur</w:t>
            </w:r>
            <w:proofErr w:type="spellEnd"/>
            <w:r>
              <w:rPr>
                <w:sz w:val="26"/>
                <w:szCs w:val="26"/>
              </w:rPr>
              <w:t>.</w:t>
            </w:r>
          </w:p>
          <w:p w14:paraId="30AFBB90" w14:textId="77777777" w:rsidR="00537520" w:rsidRDefault="00537520" w:rsidP="00537520">
            <w:pPr>
              <w:ind w:right="-421"/>
              <w:jc w:val="center"/>
              <w:rPr>
                <w:sz w:val="24"/>
                <w:szCs w:val="24"/>
              </w:rPr>
            </w:pPr>
          </w:p>
        </w:tc>
      </w:tr>
    </w:tbl>
    <w:p w14:paraId="0CDACAE6" w14:textId="77777777" w:rsidR="001632B5" w:rsidRDefault="001632B5" w:rsidP="001632B5">
      <w:pPr>
        <w:ind w:right="-421" w:hanging="567"/>
        <w:rPr>
          <w:sz w:val="24"/>
          <w:szCs w:val="24"/>
        </w:rPr>
      </w:pPr>
    </w:p>
    <w:p w14:paraId="6F7E5B58" w14:textId="77777777" w:rsidR="00784207" w:rsidRPr="00BB0DEA" w:rsidRDefault="00784207" w:rsidP="00784207">
      <w:pPr>
        <w:pStyle w:val="ListParagraph"/>
        <w:numPr>
          <w:ilvl w:val="0"/>
          <w:numId w:val="24"/>
        </w:numPr>
        <w:ind w:left="360"/>
        <w:rPr>
          <w:rFonts w:cstheme="minorHAnsi"/>
          <w:b/>
          <w:sz w:val="24"/>
          <w:szCs w:val="24"/>
          <w:lang w:val="de-DE"/>
        </w:rPr>
      </w:pPr>
      <w:r w:rsidRPr="00BB0DEA">
        <w:rPr>
          <w:rFonts w:cstheme="minorHAnsi"/>
          <w:b/>
          <w:sz w:val="24"/>
          <w:szCs w:val="24"/>
          <w:lang w:val="de-DE"/>
        </w:rPr>
        <w:t>Übersetzen Sie den folgenen Text ins Walisische oder Englische:</w:t>
      </w:r>
    </w:p>
    <w:p w14:paraId="0EA17EA5" w14:textId="77777777" w:rsidR="00155CCF" w:rsidRPr="00BB0DEA" w:rsidRDefault="00155CCF" w:rsidP="00155CCF">
      <w:pPr>
        <w:pStyle w:val="ListParagraph"/>
        <w:rPr>
          <w:rFonts w:eastAsia="Times New Roman" w:cstheme="minorHAnsi"/>
          <w:sz w:val="24"/>
          <w:szCs w:val="24"/>
          <w:lang w:eastAsia="en-GB"/>
        </w:rPr>
      </w:pPr>
    </w:p>
    <w:p w14:paraId="6300840E" w14:textId="77777777" w:rsidR="00155CCF" w:rsidRPr="00BB0DEA" w:rsidRDefault="00155CCF" w:rsidP="00155CCF">
      <w:pPr>
        <w:pStyle w:val="ListParagraph"/>
        <w:rPr>
          <w:rFonts w:eastAsia="Times New Roman" w:cstheme="minorHAnsi"/>
          <w:b/>
          <w:bCs/>
          <w:sz w:val="24"/>
          <w:szCs w:val="24"/>
          <w:lang w:val="de-DE" w:eastAsia="en-GB"/>
        </w:rPr>
      </w:pPr>
      <w:r w:rsidRPr="00BB0DEA">
        <w:rPr>
          <w:rFonts w:eastAsia="Times New Roman" w:cstheme="minorHAnsi"/>
          <w:b/>
          <w:bCs/>
          <w:sz w:val="24"/>
          <w:szCs w:val="24"/>
          <w:lang w:val="de-DE" w:eastAsia="en-GB"/>
        </w:rPr>
        <w:t xml:space="preserve">Betreten verboten </w:t>
      </w:r>
    </w:p>
    <w:p w14:paraId="445710F1" w14:textId="77777777" w:rsidR="00155CCF" w:rsidRPr="00BB0DEA" w:rsidRDefault="00155CCF" w:rsidP="00155CCF">
      <w:pPr>
        <w:pStyle w:val="ListParagraph"/>
        <w:rPr>
          <w:rFonts w:eastAsia="Times New Roman" w:cstheme="minorHAnsi"/>
          <w:sz w:val="24"/>
          <w:szCs w:val="24"/>
          <w:lang w:val="de-DE" w:eastAsia="en-GB"/>
        </w:rPr>
      </w:pPr>
      <w:r w:rsidRPr="00BB0DEA">
        <w:rPr>
          <w:rFonts w:eastAsia="Times New Roman" w:cstheme="minorHAnsi"/>
          <w:sz w:val="24"/>
          <w:szCs w:val="24"/>
          <w:lang w:val="de-DE" w:eastAsia="en-GB"/>
        </w:rPr>
        <w:br/>
        <w:t xml:space="preserve">»Da lang!« Jonathan, Kaja und Mo liefen geduckt durch dichtes Gestrüpp und suchten nach einer Stelle, an der sie nicht entdeckt werden konnten. Am Zaun hingen alte rostige Schilder. Darauf stand, dass es verboten war, das Gelände zu betreten. Aber der Zauber des Parks wehte wie der Wind durch den Zaun zu den Geschwistern herüber und zog sie unwiderstehlich an. </w:t>
      </w:r>
      <w:r w:rsidRPr="00BB0DEA">
        <w:rPr>
          <w:rFonts w:eastAsia="Times New Roman" w:cstheme="minorHAnsi"/>
          <w:sz w:val="24"/>
          <w:szCs w:val="24"/>
          <w:lang w:val="de-DE" w:eastAsia="en-GB"/>
        </w:rPr>
        <w:br/>
        <w:t xml:space="preserve">Durch das Gebüsch hindurch konnten sie die Gondeln eines Riesenrads erahnen. Und einen See mit leeren Booten darauf, die wie Schwäne aussahen und seltsam still durchs Wasser glitten. Auch verfallene Schießbuden, Kassenhäuschen und ein zerrissenes Zelt tauchten hinter Sträuchern auf. </w:t>
      </w:r>
    </w:p>
    <w:p w14:paraId="406C69BC" w14:textId="2226318F" w:rsidR="00155CCF" w:rsidRPr="00BB0DEA" w:rsidRDefault="00155CCF" w:rsidP="00155CCF">
      <w:pPr>
        <w:pStyle w:val="ListParagraph"/>
        <w:rPr>
          <w:rFonts w:eastAsia="Times New Roman" w:cstheme="minorHAnsi"/>
          <w:sz w:val="24"/>
          <w:szCs w:val="24"/>
          <w:lang w:val="de-DE" w:eastAsia="en-GB"/>
        </w:rPr>
      </w:pPr>
      <w:r w:rsidRPr="00BB0DEA">
        <w:rPr>
          <w:rFonts w:eastAsia="Times New Roman" w:cstheme="minorHAnsi"/>
          <w:sz w:val="24"/>
          <w:szCs w:val="24"/>
          <w:lang w:val="de-DE" w:eastAsia="en-GB"/>
        </w:rPr>
        <w:t>Seit vielen Jahren war der Vergnügungspark schon geschlossen und kaum jemand wusste mehr, warum. Vielleicht waren zu wenige Besucher gekommen. Oder der alte Besitzer hatte ihn nicht gut gepflegt. Den Erwachsenen war das schon lange nicht mehr wichtig. Sie hatten den Park fast vergessen. Für Jonathan, Kaja und Mo aber war es der geheimnisvollste Ort, von dem sie jemals gehört hatten.</w:t>
      </w:r>
    </w:p>
    <w:p w14:paraId="51130EF6" w14:textId="77777777" w:rsidR="00155CCF" w:rsidRPr="00BB0DEA" w:rsidRDefault="00155CCF" w:rsidP="00155CCF">
      <w:pPr>
        <w:pStyle w:val="ListParagraph"/>
        <w:jc w:val="right"/>
        <w:rPr>
          <w:rFonts w:eastAsia="Times New Roman" w:cstheme="minorHAnsi"/>
          <w:sz w:val="24"/>
          <w:szCs w:val="24"/>
          <w:lang w:eastAsia="en-GB"/>
        </w:rPr>
      </w:pPr>
      <w:r w:rsidRPr="00BB0DEA">
        <w:rPr>
          <w:rFonts w:eastAsia="Times New Roman" w:cstheme="minorHAnsi"/>
          <w:sz w:val="24"/>
          <w:szCs w:val="24"/>
          <w:lang w:eastAsia="en-GB"/>
        </w:rPr>
        <w:t>163 words</w:t>
      </w:r>
    </w:p>
    <w:p w14:paraId="7442054C" w14:textId="23D22CF2" w:rsidR="00155CCF" w:rsidRPr="00BB0DEA" w:rsidRDefault="00155CCF" w:rsidP="00155CCF">
      <w:pPr>
        <w:pStyle w:val="ListParagraph"/>
        <w:jc w:val="right"/>
        <w:rPr>
          <w:rFonts w:eastAsia="Times New Roman" w:cstheme="minorHAnsi"/>
          <w:sz w:val="24"/>
          <w:szCs w:val="24"/>
          <w:lang w:eastAsia="en-GB"/>
        </w:rPr>
      </w:pPr>
      <w:r w:rsidRPr="00BB0DEA">
        <w:rPr>
          <w:rFonts w:eastAsia="Times New Roman" w:cstheme="minorHAnsi"/>
          <w:sz w:val="24"/>
          <w:szCs w:val="24"/>
          <w:lang w:eastAsia="en-GB"/>
        </w:rPr>
        <w:t xml:space="preserve"> </w:t>
      </w:r>
    </w:p>
    <w:p w14:paraId="685C0F27" w14:textId="5BBD1BEF" w:rsidR="00784207" w:rsidRPr="00BB0DEA" w:rsidRDefault="00155CCF" w:rsidP="00155CCF">
      <w:pPr>
        <w:pStyle w:val="ListParagraph"/>
        <w:rPr>
          <w:rFonts w:eastAsia="Times New Roman" w:cstheme="minorHAnsi"/>
          <w:sz w:val="24"/>
          <w:szCs w:val="24"/>
          <w:lang w:val="de-DE" w:eastAsia="en-GB"/>
        </w:rPr>
      </w:pPr>
      <w:r w:rsidRPr="00BB0DEA">
        <w:rPr>
          <w:rFonts w:eastAsia="Times New Roman" w:cstheme="minorHAnsi"/>
          <w:sz w:val="24"/>
          <w:szCs w:val="24"/>
          <w:lang w:eastAsia="en-GB"/>
        </w:rPr>
        <w:t xml:space="preserve">(Taken from </w:t>
      </w:r>
      <w:proofErr w:type="spellStart"/>
      <w:r w:rsidRPr="00BB0DEA">
        <w:rPr>
          <w:rFonts w:eastAsia="Times New Roman" w:cstheme="minorHAnsi"/>
          <w:sz w:val="24"/>
          <w:szCs w:val="24"/>
          <w:lang w:eastAsia="en-GB"/>
        </w:rPr>
        <w:t>Scherz</w:t>
      </w:r>
      <w:proofErr w:type="spellEnd"/>
      <w:r w:rsidRPr="00BB0DEA">
        <w:rPr>
          <w:rFonts w:eastAsia="Times New Roman" w:cstheme="minorHAnsi"/>
          <w:sz w:val="24"/>
          <w:szCs w:val="24"/>
          <w:lang w:eastAsia="en-GB"/>
        </w:rPr>
        <w:t xml:space="preserve">, Oliver. </w:t>
      </w:r>
      <w:r w:rsidRPr="00BB0DEA">
        <w:rPr>
          <w:rFonts w:eastAsia="Times New Roman" w:cstheme="minorHAnsi"/>
          <w:i/>
          <w:iCs/>
          <w:sz w:val="24"/>
          <w:szCs w:val="24"/>
          <w:lang w:val="de-DE" w:eastAsia="en-GB"/>
        </w:rPr>
        <w:t>Wenn der geheime Park erwacht, nehmt euch vor Schabalu in Acht</w:t>
      </w:r>
      <w:r w:rsidRPr="00BB0DEA">
        <w:rPr>
          <w:rFonts w:eastAsia="Times New Roman" w:cstheme="minorHAnsi"/>
          <w:sz w:val="24"/>
          <w:szCs w:val="24"/>
          <w:lang w:val="de-DE" w:eastAsia="en-GB"/>
        </w:rPr>
        <w:t>. Thienemanns 2016.)</w:t>
      </w:r>
    </w:p>
    <w:p w14:paraId="1B755C09" w14:textId="77777777" w:rsidR="00155CCF" w:rsidRPr="00BB0DEA" w:rsidRDefault="00155CCF" w:rsidP="00BB0DEA">
      <w:pPr>
        <w:rPr>
          <w:rFonts w:eastAsia="Times New Roman" w:cstheme="minorHAnsi"/>
          <w:sz w:val="24"/>
          <w:szCs w:val="24"/>
          <w:lang w:val="de-DE" w:eastAsia="en-GB"/>
        </w:rPr>
      </w:pPr>
    </w:p>
    <w:p w14:paraId="2EBE31E5" w14:textId="77777777" w:rsidR="00784207" w:rsidRPr="00BB0DEA" w:rsidRDefault="00784207" w:rsidP="00784207">
      <w:pPr>
        <w:pStyle w:val="ListParagraph"/>
        <w:numPr>
          <w:ilvl w:val="0"/>
          <w:numId w:val="24"/>
        </w:numPr>
        <w:spacing w:after="0" w:line="240" w:lineRule="auto"/>
        <w:ind w:left="360"/>
        <w:rPr>
          <w:rFonts w:eastAsia="Times New Roman" w:cstheme="minorHAnsi"/>
          <w:b/>
          <w:sz w:val="24"/>
          <w:szCs w:val="24"/>
          <w:lang w:val="de-DE" w:eastAsia="en-GB"/>
        </w:rPr>
      </w:pPr>
      <w:r w:rsidRPr="00BB0DEA">
        <w:rPr>
          <w:rFonts w:eastAsia="Times New Roman" w:cstheme="minorHAnsi"/>
          <w:b/>
          <w:sz w:val="24"/>
          <w:szCs w:val="24"/>
          <w:lang w:val="de-DE" w:eastAsia="en-GB"/>
        </w:rPr>
        <w:t xml:space="preserve">Schreiben Sie 250 – 300 Wörter zu EINEM der folgenden Themen: </w:t>
      </w:r>
    </w:p>
    <w:p w14:paraId="518CF927" w14:textId="77777777" w:rsidR="00784207" w:rsidRPr="00BB0DEA" w:rsidRDefault="00784207" w:rsidP="00784207">
      <w:pPr>
        <w:pStyle w:val="ListParagraph"/>
        <w:spacing w:after="0" w:line="240" w:lineRule="auto"/>
        <w:ind w:left="360"/>
        <w:rPr>
          <w:rFonts w:eastAsia="Times New Roman" w:cstheme="minorHAnsi"/>
          <w:b/>
          <w:sz w:val="24"/>
          <w:szCs w:val="24"/>
          <w:lang w:val="de-DE" w:eastAsia="en-GB"/>
        </w:rPr>
      </w:pPr>
    </w:p>
    <w:p w14:paraId="283F3AA4" w14:textId="577D9975" w:rsidR="00784207" w:rsidRPr="00BB0DEA" w:rsidRDefault="00033975" w:rsidP="00155CCF">
      <w:pPr>
        <w:pStyle w:val="ListParagraph"/>
        <w:numPr>
          <w:ilvl w:val="0"/>
          <w:numId w:val="25"/>
        </w:numPr>
        <w:spacing w:after="60" w:line="240" w:lineRule="auto"/>
        <w:ind w:left="720"/>
        <w:rPr>
          <w:rFonts w:eastAsia="Times New Roman" w:cstheme="minorHAnsi"/>
          <w:sz w:val="24"/>
          <w:szCs w:val="24"/>
          <w:lang w:val="de-DE" w:eastAsia="en-GB"/>
        </w:rPr>
      </w:pPr>
      <w:r w:rsidRPr="00BB0DEA">
        <w:rPr>
          <w:rFonts w:eastAsia="Times New Roman" w:cstheme="minorHAnsi"/>
          <w:sz w:val="24"/>
          <w:szCs w:val="24"/>
          <w:lang w:val="de-DE" w:eastAsia="en-GB"/>
        </w:rPr>
        <w:t>Hilft es gegen den Klimawandel Bäume zu pflanzen</w:t>
      </w:r>
      <w:r w:rsidR="00784207" w:rsidRPr="00BB0DEA">
        <w:rPr>
          <w:rFonts w:eastAsia="Times New Roman" w:cstheme="minorHAnsi"/>
          <w:sz w:val="24"/>
          <w:szCs w:val="24"/>
          <w:lang w:val="de-DE" w:eastAsia="en-GB"/>
        </w:rPr>
        <w:t>?</w:t>
      </w:r>
    </w:p>
    <w:p w14:paraId="1CB96784" w14:textId="5F4D8FD7" w:rsidR="00784207" w:rsidRPr="00BB0DEA" w:rsidRDefault="00033975" w:rsidP="00155CCF">
      <w:pPr>
        <w:pStyle w:val="ListParagraph"/>
        <w:numPr>
          <w:ilvl w:val="0"/>
          <w:numId w:val="25"/>
        </w:numPr>
        <w:spacing w:after="60" w:line="240" w:lineRule="auto"/>
        <w:ind w:left="720"/>
        <w:rPr>
          <w:rFonts w:eastAsia="Times New Roman" w:cstheme="minorHAnsi"/>
          <w:sz w:val="24"/>
          <w:szCs w:val="24"/>
          <w:lang w:val="de-DE" w:eastAsia="en-GB"/>
        </w:rPr>
      </w:pPr>
      <w:r w:rsidRPr="00BB0DEA">
        <w:rPr>
          <w:rFonts w:eastAsia="Times New Roman" w:cstheme="minorHAnsi"/>
          <w:sz w:val="24"/>
          <w:szCs w:val="24"/>
          <w:lang w:val="de-DE" w:eastAsia="en-GB"/>
        </w:rPr>
        <w:t xml:space="preserve">Glauben Sie, dass </w:t>
      </w:r>
      <w:r w:rsidR="00155CCF" w:rsidRPr="00BB0DEA">
        <w:rPr>
          <w:rFonts w:eastAsia="Times New Roman" w:cstheme="minorHAnsi"/>
          <w:sz w:val="24"/>
          <w:szCs w:val="24"/>
          <w:lang w:val="de-DE" w:eastAsia="en-GB"/>
        </w:rPr>
        <w:t>s</w:t>
      </w:r>
      <w:r w:rsidRPr="00BB0DEA">
        <w:rPr>
          <w:rFonts w:eastAsia="Times New Roman" w:cstheme="minorHAnsi"/>
          <w:sz w:val="24"/>
          <w:szCs w:val="24"/>
          <w:lang w:val="de-DE" w:eastAsia="en-GB"/>
        </w:rPr>
        <w:t>oziale Medien ein gutes Instrument für sozialen Wandel sind? Begründen Sie!</w:t>
      </w:r>
    </w:p>
    <w:p w14:paraId="40A68BD5" w14:textId="41671B04" w:rsidR="00537520" w:rsidRPr="00BB0DEA" w:rsidRDefault="00784207" w:rsidP="00155CCF">
      <w:pPr>
        <w:pStyle w:val="ListParagraph"/>
        <w:numPr>
          <w:ilvl w:val="0"/>
          <w:numId w:val="25"/>
        </w:numPr>
        <w:spacing w:after="60" w:line="240" w:lineRule="auto"/>
        <w:ind w:left="720"/>
        <w:rPr>
          <w:rFonts w:eastAsia="Times New Roman" w:cstheme="minorHAnsi"/>
          <w:sz w:val="24"/>
          <w:szCs w:val="24"/>
          <w:lang w:val="de-DE" w:eastAsia="en-GB"/>
        </w:rPr>
      </w:pPr>
      <w:r w:rsidRPr="00BB0DEA">
        <w:rPr>
          <w:rFonts w:eastAsia="Times New Roman" w:cstheme="minorHAnsi"/>
          <w:sz w:val="24"/>
          <w:szCs w:val="24"/>
          <w:lang w:val="de-DE" w:eastAsia="en-GB"/>
        </w:rPr>
        <w:t xml:space="preserve">Schreiben Sie eine kurze Zusammenfassung eines Buches oder eines Films, das/der Sie interessiert und das/der Ihnen gefallen hat. </w:t>
      </w:r>
    </w:p>
    <w:sectPr w:rsidR="00537520" w:rsidRPr="00BB0DEA"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9DDC" w14:textId="77777777" w:rsidR="0022365C" w:rsidRDefault="0022365C" w:rsidP="001632B5">
      <w:r>
        <w:separator/>
      </w:r>
    </w:p>
  </w:endnote>
  <w:endnote w:type="continuationSeparator" w:id="0">
    <w:p w14:paraId="1A1DD5FA" w14:textId="77777777" w:rsidR="0022365C" w:rsidRDefault="0022365C"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1D78"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35E65DC0"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5170" w14:textId="77777777" w:rsidR="0022365C" w:rsidRDefault="0022365C" w:rsidP="001632B5">
      <w:r>
        <w:separator/>
      </w:r>
    </w:p>
  </w:footnote>
  <w:footnote w:type="continuationSeparator" w:id="0">
    <w:p w14:paraId="16BDBABF" w14:textId="77777777" w:rsidR="0022365C" w:rsidRDefault="0022365C"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19522B47" w14:textId="77777777" w:rsidTr="001632B5">
      <w:tc>
        <w:tcPr>
          <w:tcW w:w="5247" w:type="dxa"/>
        </w:tcPr>
        <w:p w14:paraId="3CEB386F" w14:textId="77777777" w:rsidR="001632B5" w:rsidRDefault="001632B5">
          <w:pPr>
            <w:pStyle w:val="Header"/>
          </w:pPr>
        </w:p>
      </w:tc>
      <w:tc>
        <w:tcPr>
          <w:tcW w:w="5101" w:type="dxa"/>
        </w:tcPr>
        <w:p w14:paraId="26E0CE2C" w14:textId="77777777" w:rsidR="001632B5" w:rsidRDefault="001632B5" w:rsidP="001632B5">
          <w:pPr>
            <w:pStyle w:val="Header"/>
            <w:jc w:val="center"/>
          </w:pPr>
        </w:p>
      </w:tc>
    </w:tr>
  </w:tbl>
  <w:p w14:paraId="00530C9A"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C522E37"/>
    <w:multiLevelType w:val="hybridMultilevel"/>
    <w:tmpl w:val="4C6635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3750C6"/>
    <w:multiLevelType w:val="hybridMultilevel"/>
    <w:tmpl w:val="3B74249C"/>
    <w:lvl w:ilvl="0" w:tplc="B6EC2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46238151">
    <w:abstractNumId w:val="20"/>
  </w:num>
  <w:num w:numId="2" w16cid:durableId="162429199">
    <w:abstractNumId w:val="12"/>
  </w:num>
  <w:num w:numId="3" w16cid:durableId="1133712695">
    <w:abstractNumId w:val="10"/>
  </w:num>
  <w:num w:numId="4" w16cid:durableId="1335106487">
    <w:abstractNumId w:val="23"/>
  </w:num>
  <w:num w:numId="5" w16cid:durableId="617227489">
    <w:abstractNumId w:val="13"/>
  </w:num>
  <w:num w:numId="6" w16cid:durableId="1125197626">
    <w:abstractNumId w:val="16"/>
  </w:num>
  <w:num w:numId="7" w16cid:durableId="1153254634">
    <w:abstractNumId w:val="18"/>
  </w:num>
  <w:num w:numId="8" w16cid:durableId="604769429">
    <w:abstractNumId w:val="9"/>
  </w:num>
  <w:num w:numId="9" w16cid:durableId="2072918560">
    <w:abstractNumId w:val="7"/>
  </w:num>
  <w:num w:numId="10" w16cid:durableId="402265102">
    <w:abstractNumId w:val="6"/>
  </w:num>
  <w:num w:numId="11" w16cid:durableId="1724793734">
    <w:abstractNumId w:val="5"/>
  </w:num>
  <w:num w:numId="12" w16cid:durableId="169031772">
    <w:abstractNumId w:val="4"/>
  </w:num>
  <w:num w:numId="13" w16cid:durableId="580793973">
    <w:abstractNumId w:val="8"/>
  </w:num>
  <w:num w:numId="14" w16cid:durableId="572010228">
    <w:abstractNumId w:val="3"/>
  </w:num>
  <w:num w:numId="15" w16cid:durableId="2041197492">
    <w:abstractNumId w:val="2"/>
  </w:num>
  <w:num w:numId="16" w16cid:durableId="809513254">
    <w:abstractNumId w:val="1"/>
  </w:num>
  <w:num w:numId="17" w16cid:durableId="1181432360">
    <w:abstractNumId w:val="0"/>
  </w:num>
  <w:num w:numId="18" w16cid:durableId="504440650">
    <w:abstractNumId w:val="14"/>
  </w:num>
  <w:num w:numId="19" w16cid:durableId="573734897">
    <w:abstractNumId w:val="15"/>
  </w:num>
  <w:num w:numId="20" w16cid:durableId="1167673804">
    <w:abstractNumId w:val="21"/>
  </w:num>
  <w:num w:numId="21" w16cid:durableId="1298992820">
    <w:abstractNumId w:val="17"/>
  </w:num>
  <w:num w:numId="22" w16cid:durableId="381489215">
    <w:abstractNumId w:val="11"/>
  </w:num>
  <w:num w:numId="23" w16cid:durableId="1517696356">
    <w:abstractNumId w:val="24"/>
  </w:num>
  <w:num w:numId="24" w16cid:durableId="140077789">
    <w:abstractNumId w:val="19"/>
  </w:num>
  <w:num w:numId="25" w16cid:durableId="15959402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033975"/>
    <w:rsid w:val="00155CCF"/>
    <w:rsid w:val="001632B5"/>
    <w:rsid w:val="0022365C"/>
    <w:rsid w:val="00320F5E"/>
    <w:rsid w:val="00373134"/>
    <w:rsid w:val="004B2C43"/>
    <w:rsid w:val="004F4B9E"/>
    <w:rsid w:val="00537520"/>
    <w:rsid w:val="00645252"/>
    <w:rsid w:val="006D3D74"/>
    <w:rsid w:val="00784207"/>
    <w:rsid w:val="0083569A"/>
    <w:rsid w:val="00A640DF"/>
    <w:rsid w:val="00A9204E"/>
    <w:rsid w:val="00AD773C"/>
    <w:rsid w:val="00BA6722"/>
    <w:rsid w:val="00BB0DEA"/>
    <w:rsid w:val="00CF0387"/>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DC514"/>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207"/>
    <w:pPr>
      <w:spacing w:after="160" w:line="259" w:lineRule="auto"/>
      <w:ind w:left="720"/>
      <w:contextualSpacing/>
    </w:pPr>
    <w:rPr>
      <w:lang w:val="en-GB"/>
    </w:rPr>
  </w:style>
  <w:style w:type="paragraph" w:styleId="NormalWeb">
    <w:name w:val="Normal (Web)"/>
    <w:basedOn w:val="Normal"/>
    <w:uiPriority w:val="99"/>
    <w:unhideWhenUsed/>
    <w:rsid w:val="00784207"/>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9611">
      <w:bodyDiv w:val="1"/>
      <w:marLeft w:val="0"/>
      <w:marRight w:val="0"/>
      <w:marTop w:val="0"/>
      <w:marBottom w:val="0"/>
      <w:divBdr>
        <w:top w:val="none" w:sz="0" w:space="0" w:color="auto"/>
        <w:left w:val="none" w:sz="0" w:space="0" w:color="auto"/>
        <w:bottom w:val="none" w:sz="0" w:space="0" w:color="auto"/>
        <w:right w:val="none" w:sz="0" w:space="0" w:color="auto"/>
      </w:divBdr>
      <w:divsChild>
        <w:div w:id="1982345430">
          <w:marLeft w:val="0"/>
          <w:marRight w:val="0"/>
          <w:marTop w:val="0"/>
          <w:marBottom w:val="0"/>
          <w:divBdr>
            <w:top w:val="none" w:sz="0" w:space="0" w:color="auto"/>
            <w:left w:val="none" w:sz="0" w:space="0" w:color="auto"/>
            <w:bottom w:val="none" w:sz="0" w:space="0" w:color="auto"/>
            <w:right w:val="none" w:sz="0" w:space="0" w:color="auto"/>
          </w:divBdr>
          <w:divsChild>
            <w:div w:id="5356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Entrance Exam Paper Template.dotx</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Eurgain Haf Davies [ehe2] (Staff)</cp:lastModifiedBy>
  <cp:revision>2</cp:revision>
  <dcterms:created xsi:type="dcterms:W3CDTF">2023-01-24T10:47:00Z</dcterms:created>
  <dcterms:modified xsi:type="dcterms:W3CDTF">2023-01-24T10:47:00Z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f2dfecbd-fc97-4e8a-a9cd-19ed496c406e_Enabled">
    <vt:lpwstr>true</vt:lpwstr>
  </property>
  <property fmtid="{D5CDD505-2E9C-101B-9397-08002B2CF9AE}" pid="9" name="MSIP_Label_f2dfecbd-fc97-4e8a-a9cd-19ed496c406e_SetDate">
    <vt:lpwstr>2023-01-19T13:29:07Z</vt:lpwstr>
  </property>
  <property fmtid="{D5CDD505-2E9C-101B-9397-08002B2CF9AE}" pid="10" name="MSIP_Label_f2dfecbd-fc97-4e8a-a9cd-19ed496c406e_Method">
    <vt:lpwstr>Standard</vt:lpwstr>
  </property>
  <property fmtid="{D5CDD505-2E9C-101B-9397-08002B2CF9AE}" pid="11" name="MSIP_Label_f2dfecbd-fc97-4e8a-a9cd-19ed496c406e_Name">
    <vt:lpwstr>defa4170-0d19-0005-0004-bc88714345d2</vt:lpwstr>
  </property>
  <property fmtid="{D5CDD505-2E9C-101B-9397-08002B2CF9AE}" pid="12" name="MSIP_Label_f2dfecbd-fc97-4e8a-a9cd-19ed496c406e_SiteId">
    <vt:lpwstr>d47b090e-3f5a-4ca0-84d0-9f89d269f175</vt:lpwstr>
  </property>
  <property fmtid="{D5CDD505-2E9C-101B-9397-08002B2CF9AE}" pid="13" name="MSIP_Label_f2dfecbd-fc97-4e8a-a9cd-19ed496c406e_ActionId">
    <vt:lpwstr>e4757bdd-5312-4e6b-b6e1-85d31d419dd5</vt:lpwstr>
  </property>
  <property fmtid="{D5CDD505-2E9C-101B-9397-08002B2CF9AE}" pid="14" name="MSIP_Label_f2dfecbd-fc97-4e8a-a9cd-19ed496c406e_ContentBits">
    <vt:lpwstr>0</vt:lpwstr>
  </property>
</Properties>
</file>