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2E730" w14:textId="77777777" w:rsidR="00B21FD0" w:rsidRPr="00B21FD0" w:rsidRDefault="00B21FD0" w:rsidP="00B21FD0">
      <w:pPr>
        <w:pStyle w:val="Heading1"/>
        <w:rPr>
          <w:lang w:val="en-GB"/>
        </w:rPr>
      </w:pPr>
      <w:r w:rsidRPr="00B21FD0">
        <w:rPr>
          <w:lang w:val="en-GB"/>
        </w:rPr>
        <w:t>2.2. Moving and Deleting Sections (Moderators Only)</w:t>
      </w:r>
    </w:p>
    <w:p w14:paraId="0C3BE918" w14:textId="77777777" w:rsidR="00B21FD0" w:rsidRPr="00B21FD0" w:rsidRDefault="00B21FD0" w:rsidP="00B21FD0">
      <w:pPr>
        <w:rPr>
          <w:lang w:val="en-GB"/>
        </w:rPr>
      </w:pPr>
      <w:r w:rsidRPr="00B21FD0">
        <w:rPr>
          <w:lang w:val="en-GB"/>
        </w:rPr>
        <w:t xml:space="preserve">Sections can be moved to new locations in the CMS or deleted if they are no longer needed. This should be done with care. When sections are </w:t>
      </w:r>
      <w:proofErr w:type="gramStart"/>
      <w:r w:rsidRPr="00B21FD0">
        <w:rPr>
          <w:lang w:val="en-GB"/>
        </w:rPr>
        <w:t>deleted</w:t>
      </w:r>
      <w:proofErr w:type="gramEnd"/>
      <w:r w:rsidRPr="00B21FD0">
        <w:rPr>
          <w:lang w:val="en-GB"/>
        </w:rPr>
        <w:t xml:space="preserve"> you will still see them in the CMS marked as inactive until the CMS Recycle Bin is emptied by an administrator. Moving and deleting a section affects both the English and Welsh versions of the section.</w:t>
      </w:r>
    </w:p>
    <w:p w14:paraId="7169EA39" w14:textId="64370333" w:rsidR="00B21FD0" w:rsidRPr="00B21FD0" w:rsidRDefault="00B21FD0" w:rsidP="00B21FD0">
      <w:pPr>
        <w:rPr>
          <w:lang w:val="en-GB"/>
        </w:rPr>
      </w:pPr>
      <w:r w:rsidRPr="00B21FD0">
        <w:rPr>
          <w:lang w:val="en-GB"/>
        </w:rPr>
        <w:t>It is possible to create a section in your site (hidden from menus) that is used as storage for deleted items. This allows you to unclutter your area. Contact IS for help in creating a hidden 'bin' section (</w:t>
      </w:r>
      <w:hyperlink r:id="rId11" w:history="1">
        <w:r w:rsidRPr="00B21FD0">
          <w:rPr>
            <w:rStyle w:val="Hyperlink"/>
            <w:lang w:val="en-GB"/>
          </w:rPr>
          <w:t>is@aber.ac.uk</w:t>
        </w:r>
      </w:hyperlink>
      <w:r>
        <w:t xml:space="preserve"> or 2400</w:t>
      </w:r>
      <w:r w:rsidRPr="00B21FD0">
        <w:rPr>
          <w:lang w:val="en-GB"/>
        </w:rPr>
        <w:t xml:space="preserve">).  </w:t>
      </w:r>
    </w:p>
    <w:p w14:paraId="074B88DE" w14:textId="314B2E07" w:rsidR="00B21FD0" w:rsidRPr="00B21FD0" w:rsidRDefault="00B21FD0" w:rsidP="00B21FD0">
      <w:pPr>
        <w:rPr>
          <w:lang w:val="en-GB"/>
        </w:rPr>
      </w:pPr>
      <w:r w:rsidRPr="00B21FD0">
        <w:rPr>
          <w:lang w:val="en-GB"/>
        </w:rPr>
        <w:t>It is also possible to create a further section (hidden from menus) to be used as an archive where you can store items that you wish to remove but may need later. Contact IS for help in creating a hidden 'archive' section (</w:t>
      </w:r>
      <w:hyperlink r:id="rId12" w:history="1">
        <w:r w:rsidRPr="00B21FD0">
          <w:rPr>
            <w:rStyle w:val="Hyperlink"/>
            <w:lang w:val="en-GB"/>
          </w:rPr>
          <w:t>is@aber.ac.uk</w:t>
        </w:r>
      </w:hyperlink>
      <w:r>
        <w:t xml:space="preserve"> or 2400</w:t>
      </w:r>
      <w:r w:rsidRPr="00B21FD0">
        <w:rPr>
          <w:lang w:val="en-GB"/>
        </w:rPr>
        <w:t xml:space="preserve">). </w:t>
      </w:r>
    </w:p>
    <w:p w14:paraId="3B5DA1D7" w14:textId="77777777" w:rsidR="00B22EDE" w:rsidRDefault="00B22EDE">
      <w:pPr>
        <w:spacing w:line="259" w:lineRule="auto"/>
        <w:rPr>
          <w:rFonts w:eastAsiaTheme="majorEastAsia" w:cstheme="majorBidi"/>
          <w:b/>
          <w:sz w:val="32"/>
          <w:szCs w:val="26"/>
          <w:lang w:val="en-GB"/>
        </w:rPr>
      </w:pPr>
      <w:r>
        <w:rPr>
          <w:lang w:val="en-GB"/>
        </w:rPr>
        <w:br w:type="page"/>
      </w:r>
    </w:p>
    <w:p w14:paraId="77CE5F5F" w14:textId="2FB484F6" w:rsidR="00B21FD0" w:rsidRPr="00B21FD0" w:rsidRDefault="00B21FD0" w:rsidP="00B21FD0">
      <w:pPr>
        <w:pStyle w:val="Heading2"/>
        <w:rPr>
          <w:lang w:val="en-GB"/>
        </w:rPr>
      </w:pPr>
      <w:r w:rsidRPr="00B21FD0">
        <w:rPr>
          <w:lang w:val="en-GB"/>
        </w:rPr>
        <w:lastRenderedPageBreak/>
        <w:t>Moving a section</w:t>
      </w:r>
    </w:p>
    <w:p w14:paraId="432DBE97" w14:textId="77777777" w:rsidR="00B21FD0" w:rsidRPr="00B21FD0" w:rsidRDefault="00B21FD0" w:rsidP="00B21FD0">
      <w:pPr>
        <w:numPr>
          <w:ilvl w:val="0"/>
          <w:numId w:val="13"/>
        </w:numPr>
        <w:rPr>
          <w:lang w:val="en-GB"/>
        </w:rPr>
      </w:pPr>
      <w:r w:rsidRPr="00B21FD0">
        <w:rPr>
          <w:lang w:val="en-GB"/>
        </w:rPr>
        <w:t xml:space="preserve">In Site Structure view, find the section you wish to move. </w:t>
      </w:r>
    </w:p>
    <w:p w14:paraId="4CF58317" w14:textId="77777777" w:rsidR="00B21FD0" w:rsidRPr="00B21FD0" w:rsidRDefault="00B21FD0" w:rsidP="00B21FD0">
      <w:pPr>
        <w:numPr>
          <w:ilvl w:val="0"/>
          <w:numId w:val="13"/>
        </w:numPr>
        <w:rPr>
          <w:lang w:val="en-GB"/>
        </w:rPr>
      </w:pPr>
      <w:r w:rsidRPr="00B21FD0">
        <w:rPr>
          <w:lang w:val="en-GB"/>
        </w:rPr>
        <w:t xml:space="preserve">Click and hold your mouse on the section and drag it to the new location. As you drag the section over other sections they will highlight in green. When the correct section is highlighted in green, let go of the mouse. </w:t>
      </w:r>
    </w:p>
    <w:p w14:paraId="01B2FA34" w14:textId="77777777" w:rsidR="00B21FD0" w:rsidRPr="00B21FD0" w:rsidRDefault="00B21FD0" w:rsidP="00B21FD0">
      <w:pPr>
        <w:ind w:left="360"/>
        <w:rPr>
          <w:lang w:val="en-GB"/>
        </w:rPr>
      </w:pPr>
      <w:r w:rsidRPr="00B21FD0">
        <w:rPr>
          <w:noProof/>
          <w:lang w:val="en-GB"/>
        </w:rPr>
        <w:drawing>
          <wp:inline distT="0" distB="0" distL="0" distR="0" wp14:anchorId="7B066513" wp14:editId="21960B0E">
            <wp:extent cx="5200650" cy="1943100"/>
            <wp:effectExtent l="19050" t="19050" r="19050" b="19050"/>
            <wp:docPr id="7" name="Picture 7" descr="Screenshot showing the moved section being dragged over other sections in the CMS sit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12-15.png"/>
                    <pic:cNvPicPr/>
                  </pic:nvPicPr>
                  <pic:blipFill rotWithShape="1">
                    <a:blip r:embed="rId13">
                      <a:extLst>
                        <a:ext uri="{28A0092B-C50C-407E-A947-70E740481C1C}">
                          <a14:useLocalDpi xmlns:a14="http://schemas.microsoft.com/office/drawing/2010/main" val="0"/>
                        </a:ext>
                      </a:extLst>
                    </a:blip>
                    <a:srcRect l="57045" t="4311" r="17580" b="61977"/>
                    <a:stretch/>
                  </pic:blipFill>
                  <pic:spPr bwMode="auto">
                    <a:xfrm>
                      <a:off x="0" y="0"/>
                      <a:ext cx="5226109" cy="1952612"/>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A353F22" w14:textId="77777777" w:rsidR="00B21FD0" w:rsidRPr="00B21FD0" w:rsidRDefault="00B21FD0" w:rsidP="00B21FD0">
      <w:pPr>
        <w:numPr>
          <w:ilvl w:val="0"/>
          <w:numId w:val="13"/>
        </w:numPr>
        <w:rPr>
          <w:lang w:val="en-GB"/>
        </w:rPr>
      </w:pPr>
      <w:r w:rsidRPr="00B21FD0">
        <w:rPr>
          <w:lang w:val="en-GB"/>
        </w:rPr>
        <w:t>A pop up will appear asking you if you are sure – click the Confirm button.</w:t>
      </w:r>
    </w:p>
    <w:p w14:paraId="77C3D591" w14:textId="77777777" w:rsidR="00B21FD0" w:rsidRPr="00B21FD0" w:rsidRDefault="00B21FD0" w:rsidP="00B21FD0">
      <w:pPr>
        <w:ind w:left="360"/>
        <w:rPr>
          <w:lang w:val="en-GB"/>
        </w:rPr>
      </w:pPr>
      <w:r w:rsidRPr="00B21FD0">
        <w:rPr>
          <w:noProof/>
          <w:lang w:val="en-GB"/>
        </w:rPr>
        <w:drawing>
          <wp:inline distT="0" distB="0" distL="0" distR="0" wp14:anchorId="75B03EC7" wp14:editId="1A31E8D1">
            <wp:extent cx="3912650" cy="1447800"/>
            <wp:effectExtent l="19050" t="19050" r="12065" b="19050"/>
            <wp:docPr id="6" name="Picture 6" descr="Screenshot of the pop-up asking if you are sure you want to move th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64CE19.tmp"/>
                    <pic:cNvPicPr/>
                  </pic:nvPicPr>
                  <pic:blipFill rotWithShape="1">
                    <a:blip r:embed="rId14">
                      <a:extLst>
                        <a:ext uri="{28A0092B-C50C-407E-A947-70E740481C1C}">
                          <a14:useLocalDpi xmlns:a14="http://schemas.microsoft.com/office/drawing/2010/main" val="0"/>
                        </a:ext>
                      </a:extLst>
                    </a:blip>
                    <a:srcRect l="32318" t="-1" r="33151" b="77286"/>
                    <a:stretch/>
                  </pic:blipFill>
                  <pic:spPr bwMode="auto">
                    <a:xfrm>
                      <a:off x="0" y="0"/>
                      <a:ext cx="3921364" cy="1451024"/>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EE500D5" w14:textId="77777777" w:rsidR="00B21FD0" w:rsidRPr="00B21FD0" w:rsidRDefault="00B21FD0" w:rsidP="00B21FD0">
      <w:pPr>
        <w:numPr>
          <w:ilvl w:val="0"/>
          <w:numId w:val="13"/>
        </w:numPr>
        <w:rPr>
          <w:lang w:val="en-GB"/>
        </w:rPr>
      </w:pPr>
      <w:r w:rsidRPr="00B21FD0">
        <w:rPr>
          <w:lang w:val="en-GB"/>
        </w:rPr>
        <w:t>You will now see your section in its new location in the Site Structure.</w:t>
      </w:r>
    </w:p>
    <w:p w14:paraId="225DA740" w14:textId="77777777" w:rsidR="00B21FD0" w:rsidRPr="00B21FD0" w:rsidRDefault="00B21FD0" w:rsidP="00B21FD0">
      <w:pPr>
        <w:pStyle w:val="Heading2"/>
        <w:rPr>
          <w:lang w:val="en-GB"/>
        </w:rPr>
      </w:pPr>
      <w:r w:rsidRPr="00B21FD0">
        <w:rPr>
          <w:lang w:val="en-GB"/>
        </w:rPr>
        <w:br w:type="page"/>
      </w:r>
      <w:r w:rsidRPr="00B21FD0">
        <w:rPr>
          <w:lang w:val="en-GB"/>
        </w:rPr>
        <w:lastRenderedPageBreak/>
        <w:t>Deleting a section</w:t>
      </w:r>
    </w:p>
    <w:p w14:paraId="7DE5FABE" w14:textId="77777777" w:rsidR="00B21FD0" w:rsidRPr="00B21FD0" w:rsidRDefault="00B21FD0" w:rsidP="00B21FD0">
      <w:pPr>
        <w:numPr>
          <w:ilvl w:val="0"/>
          <w:numId w:val="14"/>
        </w:numPr>
        <w:rPr>
          <w:lang w:val="en-GB"/>
        </w:rPr>
      </w:pPr>
      <w:r w:rsidRPr="00B21FD0">
        <w:rPr>
          <w:lang w:val="en-GB"/>
        </w:rPr>
        <w:t xml:space="preserve">In Site Structure view, find the section you wish to delete. </w:t>
      </w:r>
    </w:p>
    <w:p w14:paraId="7AD14993" w14:textId="5247B3AF" w:rsidR="00B21FD0" w:rsidRPr="00B21FD0" w:rsidRDefault="00B21FD0" w:rsidP="00B21FD0">
      <w:pPr>
        <w:numPr>
          <w:ilvl w:val="0"/>
          <w:numId w:val="14"/>
        </w:numPr>
        <w:rPr>
          <w:lang w:val="en-GB"/>
        </w:rPr>
      </w:pPr>
      <w:r w:rsidRPr="00B21FD0">
        <w:rPr>
          <w:lang w:val="en-GB"/>
        </w:rPr>
        <w:t xml:space="preserve">Click on the Actions button to the right of the section you have </w:t>
      </w:r>
      <w:r w:rsidR="00144B1C" w:rsidRPr="00B21FD0">
        <w:rPr>
          <w:lang w:val="en-GB"/>
        </w:rPr>
        <w:t>chosen,</w:t>
      </w:r>
      <w:r w:rsidRPr="00B21FD0">
        <w:rPr>
          <w:lang w:val="en-GB"/>
        </w:rPr>
        <w:t xml:space="preserve"> and the Actions menu will appear. Choose 'Delete Section'. </w:t>
      </w:r>
    </w:p>
    <w:p w14:paraId="4A0084A9" w14:textId="77777777" w:rsidR="00B21FD0" w:rsidRPr="00B21FD0" w:rsidRDefault="00B21FD0" w:rsidP="00B21FD0">
      <w:pPr>
        <w:ind w:left="360"/>
        <w:rPr>
          <w:lang w:val="en-GB"/>
        </w:rPr>
      </w:pPr>
      <w:r w:rsidRPr="00B21FD0">
        <w:rPr>
          <w:noProof/>
          <w:lang w:val="en-GB"/>
        </w:rPr>
        <w:drawing>
          <wp:inline distT="0" distB="0" distL="0" distR="0" wp14:anchorId="1946513D" wp14:editId="56F34450">
            <wp:extent cx="1733550" cy="2389505"/>
            <wp:effectExtent l="19050" t="19050" r="19050" b="10795"/>
            <wp:docPr id="9" name="Picture 9" descr="Screenshot of the Ac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64147C.tmp"/>
                    <pic:cNvPicPr/>
                  </pic:nvPicPr>
                  <pic:blipFill rotWithShape="1">
                    <a:blip r:embed="rId15">
                      <a:extLst>
                        <a:ext uri="{28A0092B-C50C-407E-A947-70E740481C1C}">
                          <a14:useLocalDpi xmlns:a14="http://schemas.microsoft.com/office/drawing/2010/main" val="0"/>
                        </a:ext>
                      </a:extLst>
                    </a:blip>
                    <a:srcRect l="83256" t="25716" b="33248"/>
                    <a:stretch/>
                  </pic:blipFill>
                  <pic:spPr bwMode="auto">
                    <a:xfrm>
                      <a:off x="0" y="0"/>
                      <a:ext cx="1733550" cy="238950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0EE35C4" w14:textId="77777777" w:rsidR="00B21FD0" w:rsidRPr="00B21FD0" w:rsidRDefault="00B21FD0" w:rsidP="00B21FD0">
      <w:pPr>
        <w:numPr>
          <w:ilvl w:val="0"/>
          <w:numId w:val="14"/>
        </w:numPr>
        <w:rPr>
          <w:lang w:val="en-GB"/>
        </w:rPr>
      </w:pPr>
      <w:r w:rsidRPr="00B21FD0">
        <w:rPr>
          <w:lang w:val="en-GB"/>
        </w:rPr>
        <w:t>A pop up will appear asking you if you are sure – click the 'Delete' button.</w:t>
      </w:r>
    </w:p>
    <w:p w14:paraId="1D916909" w14:textId="77777777" w:rsidR="00B21FD0" w:rsidRPr="00B21FD0" w:rsidRDefault="00B21FD0" w:rsidP="00B21FD0">
      <w:pPr>
        <w:ind w:left="360"/>
        <w:rPr>
          <w:lang w:val="en-GB"/>
        </w:rPr>
      </w:pPr>
      <w:r w:rsidRPr="00B21FD0">
        <w:rPr>
          <w:noProof/>
          <w:lang w:val="en-GB"/>
        </w:rPr>
        <w:drawing>
          <wp:inline distT="0" distB="0" distL="0" distR="0" wp14:anchorId="61880CCF" wp14:editId="5167BF8D">
            <wp:extent cx="3810000" cy="1769498"/>
            <wp:effectExtent l="19050" t="19050" r="19050" b="21590"/>
            <wp:docPr id="8" name="Picture 8" descr="Screenshot of the pop-up asking you if you are sure you want to delete th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64F2EF.tmp"/>
                    <pic:cNvPicPr/>
                  </pic:nvPicPr>
                  <pic:blipFill rotWithShape="1">
                    <a:blip r:embed="rId16">
                      <a:extLst>
                        <a:ext uri="{28A0092B-C50C-407E-A947-70E740481C1C}">
                          <a14:useLocalDpi xmlns:a14="http://schemas.microsoft.com/office/drawing/2010/main" val="0"/>
                        </a:ext>
                      </a:extLst>
                    </a:blip>
                    <a:srcRect l="31241" r="31979" b="69634"/>
                    <a:stretch/>
                  </pic:blipFill>
                  <pic:spPr bwMode="auto">
                    <a:xfrm>
                      <a:off x="0" y="0"/>
                      <a:ext cx="3824276" cy="177612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E774706" w14:textId="77777777" w:rsidR="00B21FD0" w:rsidRPr="00B21FD0" w:rsidRDefault="00B21FD0" w:rsidP="00B21FD0">
      <w:pPr>
        <w:numPr>
          <w:ilvl w:val="0"/>
          <w:numId w:val="14"/>
        </w:numPr>
        <w:rPr>
          <w:lang w:val="en-GB"/>
        </w:rPr>
      </w:pPr>
      <w:r w:rsidRPr="00B21FD0">
        <w:rPr>
          <w:lang w:val="en-GB"/>
        </w:rPr>
        <w:t xml:space="preserve">You will now see your section highlighted in red in the site structure – this indicates that it has been marked for deletion and will no longer be published. </w:t>
      </w:r>
    </w:p>
    <w:p w14:paraId="70EC9954" w14:textId="77777777" w:rsidR="00B21FD0" w:rsidRPr="00B21FD0" w:rsidRDefault="00B21FD0" w:rsidP="002A346C">
      <w:pPr>
        <w:ind w:left="360"/>
        <w:rPr>
          <w:b/>
          <w:bCs/>
          <w:lang w:val="en-GB"/>
        </w:rPr>
      </w:pPr>
      <w:r w:rsidRPr="00B21FD0">
        <w:rPr>
          <w:b/>
          <w:bCs/>
          <w:noProof/>
          <w:lang w:val="en-GB"/>
        </w:rPr>
        <w:drawing>
          <wp:inline distT="0" distB="0" distL="0" distR="0" wp14:anchorId="756CA450" wp14:editId="31ACCE41">
            <wp:extent cx="3475355" cy="971550"/>
            <wp:effectExtent l="19050" t="19050" r="10795" b="19050"/>
            <wp:docPr id="10" name="Picture 10" descr="Screenshot showing the deleted section showing in red text in the CMS sit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649328.tmp"/>
                    <pic:cNvPicPr/>
                  </pic:nvPicPr>
                  <pic:blipFill rotWithShape="1">
                    <a:blip r:embed="rId17">
                      <a:extLst>
                        <a:ext uri="{28A0092B-C50C-407E-A947-70E740481C1C}">
                          <a14:useLocalDpi xmlns:a14="http://schemas.microsoft.com/office/drawing/2010/main" val="0"/>
                        </a:ext>
                      </a:extLst>
                    </a:blip>
                    <a:srcRect l="14928" t="27007" r="58294" b="59686"/>
                    <a:stretch/>
                  </pic:blipFill>
                  <pic:spPr bwMode="auto">
                    <a:xfrm>
                      <a:off x="0" y="0"/>
                      <a:ext cx="3500225" cy="978503"/>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FC317F0" w14:textId="77777777" w:rsidR="00B21FD0" w:rsidRPr="00B21FD0" w:rsidRDefault="00B21FD0" w:rsidP="00B21FD0">
      <w:pPr>
        <w:numPr>
          <w:ilvl w:val="0"/>
          <w:numId w:val="14"/>
        </w:numPr>
        <w:rPr>
          <w:lang w:val="en-GB"/>
        </w:rPr>
      </w:pPr>
      <w:r w:rsidRPr="00B21FD0">
        <w:rPr>
          <w:lang w:val="en-GB"/>
        </w:rPr>
        <w:lastRenderedPageBreak/>
        <w:t>If the section that you are deleting was linked to from other sections of the site, you will be warned and shown a list of sections that link here. Please be sure that you update any sections you have permission to access and inform those responsible if you don’t have permission to update them yourself.</w:t>
      </w:r>
    </w:p>
    <w:p w14:paraId="3A7A25BC" w14:textId="77777777" w:rsidR="00B21FD0" w:rsidRPr="00B21FD0" w:rsidRDefault="00B21FD0" w:rsidP="00B21FD0">
      <w:pPr>
        <w:rPr>
          <w:lang w:val="en-GB"/>
        </w:rPr>
      </w:pPr>
    </w:p>
    <w:p w14:paraId="0A4C3242" w14:textId="337E394F" w:rsidR="00437C10" w:rsidRPr="00351641" w:rsidRDefault="00437C10" w:rsidP="00351641"/>
    <w:sectPr w:rsidR="00437C10" w:rsidRPr="00351641" w:rsidSect="00555A89">
      <w:headerReference w:type="even" r:id="rId18"/>
      <w:headerReference w:type="default" r:id="rId19"/>
      <w:footerReference w:type="even" r:id="rId20"/>
      <w:footerReference w:type="default" r:id="rId21"/>
      <w:headerReference w:type="first" r:id="rId22"/>
      <w:footerReference w:type="first" r:id="rId23"/>
      <w:pgSz w:w="11906" w:h="16838"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5668C" w14:textId="77777777" w:rsidR="005B3FB1" w:rsidRDefault="005B3FB1" w:rsidP="001E02A5">
      <w:pPr>
        <w:spacing w:after="0" w:line="240" w:lineRule="auto"/>
      </w:pPr>
      <w:r>
        <w:separator/>
      </w:r>
    </w:p>
  </w:endnote>
  <w:endnote w:type="continuationSeparator" w:id="0">
    <w:p w14:paraId="0091712F" w14:textId="77777777" w:rsidR="005B3FB1" w:rsidRDefault="005B3FB1" w:rsidP="001E02A5">
      <w:pPr>
        <w:spacing w:after="0" w:line="240" w:lineRule="auto"/>
      </w:pPr>
      <w:r>
        <w:continuationSeparator/>
      </w:r>
    </w:p>
  </w:endnote>
  <w:endnote w:type="continuationNotice" w:id="1">
    <w:p w14:paraId="193EEFEA" w14:textId="77777777" w:rsidR="000E5A0A" w:rsidRDefault="000E5A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0C4B7" w14:textId="77777777" w:rsidR="004D3407" w:rsidRDefault="004D34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7372180"/>
      <w:docPartObj>
        <w:docPartGallery w:val="Page Numbers (Bottom of Page)"/>
        <w:docPartUnique/>
      </w:docPartObj>
    </w:sdtPr>
    <w:sdtEndPr/>
    <w:sdtContent>
      <w:sdt>
        <w:sdtPr>
          <w:id w:val="-1769616900"/>
          <w:docPartObj>
            <w:docPartGallery w:val="Page Numbers (Top of Page)"/>
            <w:docPartUnique/>
          </w:docPartObj>
        </w:sdtPr>
        <w:sdtEndPr/>
        <w:sdtContent>
          <w:p w14:paraId="3199F715" w14:textId="360EFEE1" w:rsidR="004D3407" w:rsidRDefault="004D3407">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765425B7" w14:textId="5DB23AE3" w:rsidR="000D25E4" w:rsidRDefault="00BB517B">
    <w:pPr>
      <w:pStyle w:val="Footer"/>
    </w:pPr>
    <w:r>
      <w:t xml:space="preserve">Reviewed: </w:t>
    </w:r>
    <w:r w:rsidR="009C62AF">
      <w:t>April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3740E" w14:textId="77777777" w:rsidR="004D3407" w:rsidRDefault="004D34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9CF85" w14:textId="77777777" w:rsidR="005B3FB1" w:rsidRDefault="005B3FB1" w:rsidP="001E02A5">
      <w:pPr>
        <w:spacing w:after="0" w:line="240" w:lineRule="auto"/>
      </w:pPr>
      <w:r>
        <w:separator/>
      </w:r>
    </w:p>
  </w:footnote>
  <w:footnote w:type="continuationSeparator" w:id="0">
    <w:p w14:paraId="1C33A601" w14:textId="77777777" w:rsidR="005B3FB1" w:rsidRDefault="005B3FB1" w:rsidP="001E02A5">
      <w:pPr>
        <w:spacing w:after="0" w:line="240" w:lineRule="auto"/>
      </w:pPr>
      <w:r>
        <w:continuationSeparator/>
      </w:r>
    </w:p>
  </w:footnote>
  <w:footnote w:type="continuationNotice" w:id="1">
    <w:p w14:paraId="17B7AE37" w14:textId="77777777" w:rsidR="000E5A0A" w:rsidRDefault="000E5A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9DACE" w14:textId="77777777" w:rsidR="004D3407" w:rsidRDefault="004D34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63141" w14:textId="57FA5C44" w:rsidR="00E87612" w:rsidRDefault="009139CE" w:rsidP="009139CE">
    <w:pPr>
      <w:pStyle w:val="Header"/>
      <w:jc w:val="right"/>
    </w:pPr>
    <w:r>
      <w:rPr>
        <w:noProof/>
      </w:rPr>
      <w:t xml:space="preserve">  </w:t>
    </w:r>
    <w:r w:rsidR="000D25E4">
      <w:rPr>
        <w:noProof/>
      </w:rPr>
      <w:drawing>
        <wp:inline distT="0" distB="0" distL="0" distR="0" wp14:anchorId="7A620B26" wp14:editId="1A6B7BC5">
          <wp:extent cx="2186305" cy="457200"/>
          <wp:effectExtent l="0" t="0" r="4445" b="0"/>
          <wp:docPr id="3" name="Graphic 3" descr="Logo: Prifysgol Aberystwyth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86305" cy="457200"/>
                  </a:xfrm>
                  <a:prstGeom prst="rect">
                    <a:avLst/>
                  </a:prstGeom>
                </pic:spPr>
              </pic:pic>
            </a:graphicData>
          </a:graphic>
        </wp:inline>
      </w:drawing>
    </w:r>
    <w:r>
      <w:t xml:space="preserve"> </w:t>
    </w:r>
  </w:p>
  <w:p w14:paraId="3AB28501" w14:textId="77777777" w:rsidR="009139CE" w:rsidRDefault="009139CE" w:rsidP="009139CE">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E5493" w14:textId="77777777" w:rsidR="004D3407" w:rsidRDefault="004D34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29CA"/>
    <w:multiLevelType w:val="hybridMultilevel"/>
    <w:tmpl w:val="D9CCE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7724F0"/>
    <w:multiLevelType w:val="hybridMultilevel"/>
    <w:tmpl w:val="9EEC308E"/>
    <w:lvl w:ilvl="0" w:tplc="0B228B62">
      <w:start w:val="1"/>
      <w:numFmt w:val="decimal"/>
      <w:suff w:val="space"/>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BD56E5"/>
    <w:multiLevelType w:val="hybridMultilevel"/>
    <w:tmpl w:val="93E67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EE4717"/>
    <w:multiLevelType w:val="hybridMultilevel"/>
    <w:tmpl w:val="15C6A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452BC9"/>
    <w:multiLevelType w:val="hybridMultilevel"/>
    <w:tmpl w:val="A6524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811CD4"/>
    <w:multiLevelType w:val="multilevel"/>
    <w:tmpl w:val="3C7CA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461686"/>
    <w:multiLevelType w:val="hybridMultilevel"/>
    <w:tmpl w:val="E6DAD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854DAD"/>
    <w:multiLevelType w:val="hybridMultilevel"/>
    <w:tmpl w:val="4050B6E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8" w15:restartNumberingAfterBreak="0">
    <w:nsid w:val="4786339D"/>
    <w:multiLevelType w:val="multilevel"/>
    <w:tmpl w:val="86BE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48586C"/>
    <w:multiLevelType w:val="hybridMultilevel"/>
    <w:tmpl w:val="6240CD78"/>
    <w:lvl w:ilvl="0" w:tplc="9BB61ADA">
      <w:start w:val="1"/>
      <w:numFmt w:val="decimal"/>
      <w:suff w:val="space"/>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2704CCA"/>
    <w:multiLevelType w:val="hybridMultilevel"/>
    <w:tmpl w:val="CDE8D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3F0752"/>
    <w:multiLevelType w:val="hybridMultilevel"/>
    <w:tmpl w:val="2B20D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6D3A12"/>
    <w:multiLevelType w:val="hybridMultilevel"/>
    <w:tmpl w:val="FBC2C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4166AA"/>
    <w:multiLevelType w:val="hybridMultilevel"/>
    <w:tmpl w:val="844CB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3393274">
    <w:abstractNumId w:val="5"/>
  </w:num>
  <w:num w:numId="2" w16cid:durableId="1897233895">
    <w:abstractNumId w:val="8"/>
  </w:num>
  <w:num w:numId="3" w16cid:durableId="112599702">
    <w:abstractNumId w:val="10"/>
  </w:num>
  <w:num w:numId="4" w16cid:durableId="1712076943">
    <w:abstractNumId w:val="3"/>
  </w:num>
  <w:num w:numId="5" w16cid:durableId="1775131900">
    <w:abstractNumId w:val="6"/>
  </w:num>
  <w:num w:numId="6" w16cid:durableId="20741059">
    <w:abstractNumId w:val="13"/>
  </w:num>
  <w:num w:numId="7" w16cid:durableId="2134203839">
    <w:abstractNumId w:val="12"/>
  </w:num>
  <w:num w:numId="8" w16cid:durableId="1279526059">
    <w:abstractNumId w:val="0"/>
  </w:num>
  <w:num w:numId="9" w16cid:durableId="1883207890">
    <w:abstractNumId w:val="7"/>
  </w:num>
  <w:num w:numId="10" w16cid:durableId="1848519237">
    <w:abstractNumId w:val="11"/>
  </w:num>
  <w:num w:numId="11" w16cid:durableId="1104375533">
    <w:abstractNumId w:val="4"/>
  </w:num>
  <w:num w:numId="12" w16cid:durableId="890262789">
    <w:abstractNumId w:val="2"/>
  </w:num>
  <w:num w:numId="13" w16cid:durableId="1603147295">
    <w:abstractNumId w:val="9"/>
  </w:num>
  <w:num w:numId="14" w16cid:durableId="9086171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8843776"/>
    <w:rsid w:val="000322E4"/>
    <w:rsid w:val="00081464"/>
    <w:rsid w:val="000851DD"/>
    <w:rsid w:val="000D12E2"/>
    <w:rsid w:val="000D25E4"/>
    <w:rsid w:val="000E5A0A"/>
    <w:rsid w:val="001202D1"/>
    <w:rsid w:val="00126B29"/>
    <w:rsid w:val="00144B1C"/>
    <w:rsid w:val="00157B28"/>
    <w:rsid w:val="00161E91"/>
    <w:rsid w:val="001E02A5"/>
    <w:rsid w:val="001E0A65"/>
    <w:rsid w:val="00245037"/>
    <w:rsid w:val="00274604"/>
    <w:rsid w:val="002763E6"/>
    <w:rsid w:val="002A346C"/>
    <w:rsid w:val="00332DD7"/>
    <w:rsid w:val="003507C6"/>
    <w:rsid w:val="00351641"/>
    <w:rsid w:val="003534B5"/>
    <w:rsid w:val="00437C10"/>
    <w:rsid w:val="004B5A9A"/>
    <w:rsid w:val="004D3407"/>
    <w:rsid w:val="00555A89"/>
    <w:rsid w:val="00567D39"/>
    <w:rsid w:val="005B3FB1"/>
    <w:rsid w:val="005F77E0"/>
    <w:rsid w:val="006315DE"/>
    <w:rsid w:val="0066068E"/>
    <w:rsid w:val="006C5EB8"/>
    <w:rsid w:val="006F6F46"/>
    <w:rsid w:val="00736D83"/>
    <w:rsid w:val="00744CA9"/>
    <w:rsid w:val="0079368F"/>
    <w:rsid w:val="007D3AA0"/>
    <w:rsid w:val="007D58BB"/>
    <w:rsid w:val="007E3770"/>
    <w:rsid w:val="00815627"/>
    <w:rsid w:val="0085603D"/>
    <w:rsid w:val="008776BF"/>
    <w:rsid w:val="008967BF"/>
    <w:rsid w:val="008E2892"/>
    <w:rsid w:val="008F306E"/>
    <w:rsid w:val="009139CE"/>
    <w:rsid w:val="009219E7"/>
    <w:rsid w:val="009825C5"/>
    <w:rsid w:val="009C29F3"/>
    <w:rsid w:val="009C62AF"/>
    <w:rsid w:val="00A259BA"/>
    <w:rsid w:val="00A64F94"/>
    <w:rsid w:val="00AD66F6"/>
    <w:rsid w:val="00B21FD0"/>
    <w:rsid w:val="00B22EDE"/>
    <w:rsid w:val="00B3603F"/>
    <w:rsid w:val="00B563DF"/>
    <w:rsid w:val="00BB517B"/>
    <w:rsid w:val="00BB7A2D"/>
    <w:rsid w:val="00BE106C"/>
    <w:rsid w:val="00C0034B"/>
    <w:rsid w:val="00C1671F"/>
    <w:rsid w:val="00C20DDD"/>
    <w:rsid w:val="00C67A97"/>
    <w:rsid w:val="00D0083F"/>
    <w:rsid w:val="00D14CD4"/>
    <w:rsid w:val="00D6227E"/>
    <w:rsid w:val="00D6509A"/>
    <w:rsid w:val="00DA2FA5"/>
    <w:rsid w:val="00E52B18"/>
    <w:rsid w:val="00E6051B"/>
    <w:rsid w:val="00E87612"/>
    <w:rsid w:val="00E962A1"/>
    <w:rsid w:val="00F01736"/>
    <w:rsid w:val="00F1740B"/>
    <w:rsid w:val="00F25290"/>
    <w:rsid w:val="00F67D6B"/>
    <w:rsid w:val="00F77372"/>
    <w:rsid w:val="00FC0242"/>
    <w:rsid w:val="06384DD6"/>
    <w:rsid w:val="78843776"/>
    <w:rsid w:val="7C6C7B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8843776"/>
  <w15:chartTrackingRefBased/>
  <w15:docId w15:val="{5D712453-1B13-4671-9ABC-BA2E7A0EC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EB8"/>
    <w:pPr>
      <w:spacing w:line="360" w:lineRule="auto"/>
    </w:pPr>
    <w:rPr>
      <w:rFonts w:ascii="Verdana" w:hAnsi="Verdana"/>
      <w:sz w:val="24"/>
    </w:rPr>
  </w:style>
  <w:style w:type="paragraph" w:styleId="Heading1">
    <w:name w:val="heading 1"/>
    <w:basedOn w:val="Normal"/>
    <w:next w:val="Normal"/>
    <w:link w:val="Heading1Char"/>
    <w:uiPriority w:val="9"/>
    <w:qFormat/>
    <w:rsid w:val="00AD66F6"/>
    <w:pPr>
      <w:keepNext/>
      <w:keepLines/>
      <w:spacing w:before="240" w:after="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AD66F6"/>
    <w:pPr>
      <w:keepNext/>
      <w:keepLines/>
      <w:spacing w:before="40" w:after="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AD66F6"/>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AD66F6"/>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sid w:val="00AD66F6"/>
    <w:rPr>
      <w:rFonts w:ascii="Verdana" w:eastAsiaTheme="majorEastAsia" w:hAnsi="Verdana" w:cstheme="majorBidi"/>
      <w:spacing w:val="-10"/>
      <w:kern w:val="28"/>
      <w:sz w:val="52"/>
      <w:szCs w:val="56"/>
    </w:rPr>
  </w:style>
  <w:style w:type="paragraph" w:styleId="Title">
    <w:name w:val="Title"/>
    <w:basedOn w:val="Normal"/>
    <w:next w:val="Normal"/>
    <w:link w:val="TitleChar"/>
    <w:uiPriority w:val="10"/>
    <w:qFormat/>
    <w:rsid w:val="00AD66F6"/>
    <w:pPr>
      <w:spacing w:after="120" w:line="240" w:lineRule="auto"/>
      <w:contextualSpacing/>
    </w:pPr>
    <w:rPr>
      <w:rFonts w:eastAsiaTheme="majorEastAsia" w:cstheme="majorBidi"/>
      <w:spacing w:val="-10"/>
      <w:kern w:val="28"/>
      <w:sz w:val="52"/>
      <w:szCs w:val="56"/>
    </w:rPr>
  </w:style>
  <w:style w:type="character" w:customStyle="1" w:styleId="Heading1Char">
    <w:name w:val="Heading 1 Char"/>
    <w:basedOn w:val="DefaultParagraphFont"/>
    <w:link w:val="Heading1"/>
    <w:uiPriority w:val="9"/>
    <w:rsid w:val="00AD66F6"/>
    <w:rPr>
      <w:rFonts w:ascii="Verdana" w:eastAsiaTheme="majorEastAsia" w:hAnsi="Verdana" w:cstheme="majorBidi"/>
      <w:b/>
      <w:sz w:val="36"/>
      <w:szCs w:val="32"/>
    </w:rPr>
  </w:style>
  <w:style w:type="character" w:customStyle="1" w:styleId="Heading2Char">
    <w:name w:val="Heading 2 Char"/>
    <w:basedOn w:val="DefaultParagraphFont"/>
    <w:link w:val="Heading2"/>
    <w:uiPriority w:val="9"/>
    <w:rsid w:val="00AD66F6"/>
    <w:rPr>
      <w:rFonts w:ascii="Verdana" w:eastAsiaTheme="majorEastAsia" w:hAnsi="Verdana" w:cstheme="majorBidi"/>
      <w:b/>
      <w:sz w:val="32"/>
      <w:szCs w:val="26"/>
    </w:rPr>
  </w:style>
  <w:style w:type="character" w:styleId="Hyperlink">
    <w:name w:val="Hyperlink"/>
    <w:basedOn w:val="DefaultParagraphFont"/>
    <w:uiPriority w:val="99"/>
    <w:unhideWhenUsed/>
    <w:rsid w:val="00BB7A2D"/>
    <w:rPr>
      <w:color w:val="0563C1" w:themeColor="hyperlink"/>
      <w:u w:val="single"/>
    </w:rPr>
  </w:style>
  <w:style w:type="character" w:styleId="UnresolvedMention">
    <w:name w:val="Unresolved Mention"/>
    <w:basedOn w:val="DefaultParagraphFont"/>
    <w:uiPriority w:val="99"/>
    <w:semiHidden/>
    <w:unhideWhenUsed/>
    <w:rsid w:val="00BB7A2D"/>
    <w:rPr>
      <w:color w:val="605E5C"/>
      <w:shd w:val="clear" w:color="auto" w:fill="E1DFDD"/>
    </w:rPr>
  </w:style>
  <w:style w:type="paragraph" w:styleId="ListParagraph">
    <w:name w:val="List Paragraph"/>
    <w:basedOn w:val="Normal"/>
    <w:uiPriority w:val="34"/>
    <w:qFormat/>
    <w:rsid w:val="00BB7A2D"/>
    <w:pPr>
      <w:ind w:left="720"/>
    </w:pPr>
  </w:style>
  <w:style w:type="character" w:customStyle="1" w:styleId="Heading3Char">
    <w:name w:val="Heading 3 Char"/>
    <w:basedOn w:val="DefaultParagraphFont"/>
    <w:link w:val="Heading3"/>
    <w:uiPriority w:val="9"/>
    <w:rsid w:val="00AD66F6"/>
    <w:rPr>
      <w:rFonts w:ascii="Verdana" w:eastAsiaTheme="majorEastAsia" w:hAnsi="Verdana" w:cstheme="majorBidi"/>
      <w:b/>
      <w:sz w:val="28"/>
      <w:szCs w:val="24"/>
    </w:rPr>
  </w:style>
  <w:style w:type="paragraph" w:styleId="Caption">
    <w:name w:val="caption"/>
    <w:basedOn w:val="Normal"/>
    <w:next w:val="Normal"/>
    <w:uiPriority w:val="35"/>
    <w:unhideWhenUsed/>
    <w:qFormat/>
    <w:rsid w:val="000D12E2"/>
    <w:pPr>
      <w:spacing w:after="200" w:line="240" w:lineRule="auto"/>
    </w:pPr>
    <w:rPr>
      <w:i/>
      <w:iCs/>
      <w:color w:val="44546A" w:themeColor="text2"/>
      <w:sz w:val="20"/>
      <w:szCs w:val="18"/>
    </w:rPr>
  </w:style>
  <w:style w:type="paragraph" w:styleId="Subtitle">
    <w:name w:val="Subtitle"/>
    <w:basedOn w:val="Normal"/>
    <w:next w:val="Normal"/>
    <w:link w:val="SubtitleChar"/>
    <w:uiPriority w:val="11"/>
    <w:qFormat/>
    <w:rsid w:val="00AD66F6"/>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AD66F6"/>
    <w:rPr>
      <w:rFonts w:ascii="Verdana" w:eastAsiaTheme="minorEastAsia" w:hAnsi="Verdana"/>
      <w:color w:val="5A5A5A" w:themeColor="text1" w:themeTint="A5"/>
      <w:spacing w:val="15"/>
    </w:rPr>
  </w:style>
  <w:style w:type="character" w:customStyle="1" w:styleId="Heading4Char">
    <w:name w:val="Heading 4 Char"/>
    <w:basedOn w:val="DefaultParagraphFont"/>
    <w:link w:val="Heading4"/>
    <w:uiPriority w:val="9"/>
    <w:rsid w:val="00AD66F6"/>
    <w:rPr>
      <w:rFonts w:ascii="Verdana" w:eastAsiaTheme="majorEastAsia" w:hAnsi="Verdana" w:cstheme="majorBidi"/>
      <w:b/>
      <w:iCs/>
      <w:sz w:val="24"/>
    </w:rPr>
  </w:style>
  <w:style w:type="paragraph" w:styleId="TOCHeading">
    <w:name w:val="TOC Heading"/>
    <w:basedOn w:val="Heading1"/>
    <w:next w:val="Normal"/>
    <w:uiPriority w:val="39"/>
    <w:unhideWhenUsed/>
    <w:qFormat/>
    <w:rsid w:val="001E02A5"/>
    <w:pPr>
      <w:spacing w:line="259" w:lineRule="auto"/>
      <w:outlineLvl w:val="9"/>
    </w:pPr>
    <w:rPr>
      <w:rFonts w:asciiTheme="majorHAnsi" w:hAnsiTheme="majorHAnsi"/>
      <w:sz w:val="32"/>
    </w:rPr>
  </w:style>
  <w:style w:type="paragraph" w:styleId="TOC1">
    <w:name w:val="toc 1"/>
    <w:basedOn w:val="Normal"/>
    <w:next w:val="Normal"/>
    <w:autoRedefine/>
    <w:uiPriority w:val="39"/>
    <w:unhideWhenUsed/>
    <w:rsid w:val="001E02A5"/>
    <w:pPr>
      <w:spacing w:after="100"/>
    </w:pPr>
  </w:style>
  <w:style w:type="paragraph" w:styleId="TOC2">
    <w:name w:val="toc 2"/>
    <w:basedOn w:val="Normal"/>
    <w:next w:val="Normal"/>
    <w:autoRedefine/>
    <w:uiPriority w:val="39"/>
    <w:unhideWhenUsed/>
    <w:rsid w:val="001E02A5"/>
    <w:pPr>
      <w:spacing w:after="100"/>
      <w:ind w:left="220"/>
    </w:pPr>
  </w:style>
  <w:style w:type="paragraph" w:styleId="TOC3">
    <w:name w:val="toc 3"/>
    <w:basedOn w:val="Normal"/>
    <w:next w:val="Normal"/>
    <w:autoRedefine/>
    <w:uiPriority w:val="39"/>
    <w:unhideWhenUsed/>
    <w:rsid w:val="001E02A5"/>
    <w:pPr>
      <w:spacing w:after="100"/>
      <w:ind w:left="440"/>
    </w:pPr>
  </w:style>
  <w:style w:type="paragraph" w:styleId="Header">
    <w:name w:val="header"/>
    <w:basedOn w:val="Normal"/>
    <w:link w:val="HeaderChar"/>
    <w:uiPriority w:val="99"/>
    <w:unhideWhenUsed/>
    <w:rsid w:val="001E0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02A5"/>
    <w:rPr>
      <w:rFonts w:ascii="Verdana" w:hAnsi="Verdana"/>
    </w:rPr>
  </w:style>
  <w:style w:type="paragraph" w:styleId="Footer">
    <w:name w:val="footer"/>
    <w:basedOn w:val="Normal"/>
    <w:link w:val="FooterChar"/>
    <w:uiPriority w:val="99"/>
    <w:unhideWhenUsed/>
    <w:rsid w:val="001E0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02A5"/>
    <w:rPr>
      <w:rFonts w:ascii="Verdana" w:hAnsi="Verdana"/>
    </w:rPr>
  </w:style>
  <w:style w:type="character" w:styleId="FollowedHyperlink">
    <w:name w:val="FollowedHyperlink"/>
    <w:basedOn w:val="DefaultParagraphFont"/>
    <w:uiPriority w:val="99"/>
    <w:semiHidden/>
    <w:unhideWhenUsed/>
    <w:rsid w:val="00744CA9"/>
    <w:rPr>
      <w:color w:val="954F72" w:themeColor="followedHyperlink"/>
      <w:u w:val="single"/>
    </w:rPr>
  </w:style>
  <w:style w:type="paragraph" w:styleId="BalloonText">
    <w:name w:val="Balloon Text"/>
    <w:basedOn w:val="Normal"/>
    <w:link w:val="BalloonTextChar"/>
    <w:uiPriority w:val="99"/>
    <w:semiHidden/>
    <w:unhideWhenUsed/>
    <w:rsid w:val="00C167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71F"/>
    <w:rPr>
      <w:rFonts w:ascii="Segoe UI" w:hAnsi="Segoe UI" w:cs="Segoe UI"/>
      <w:sz w:val="18"/>
      <w:szCs w:val="18"/>
    </w:rPr>
  </w:style>
  <w:style w:type="paragraph" w:styleId="Revision">
    <w:name w:val="Revision"/>
    <w:hidden/>
    <w:uiPriority w:val="99"/>
    <w:semiHidden/>
    <w:rsid w:val="00BB517B"/>
    <w:pPr>
      <w:spacing w:after="0" w:line="240" w:lineRule="auto"/>
    </w:pPr>
    <w:rPr>
      <w:rFonts w:ascii="Verdana" w:hAnsi="Verdan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307303">
      <w:bodyDiv w:val="1"/>
      <w:marLeft w:val="0"/>
      <w:marRight w:val="0"/>
      <w:marTop w:val="0"/>
      <w:marBottom w:val="0"/>
      <w:divBdr>
        <w:top w:val="none" w:sz="0" w:space="0" w:color="auto"/>
        <w:left w:val="none" w:sz="0" w:space="0" w:color="auto"/>
        <w:bottom w:val="none" w:sz="0" w:space="0" w:color="auto"/>
        <w:right w:val="none" w:sz="0" w:space="0" w:color="auto"/>
      </w:divBdr>
      <w:divsChild>
        <w:div w:id="688718176">
          <w:marLeft w:val="0"/>
          <w:marRight w:val="0"/>
          <w:marTop w:val="0"/>
          <w:marBottom w:val="0"/>
          <w:divBdr>
            <w:top w:val="none" w:sz="0" w:space="0" w:color="auto"/>
            <w:left w:val="none" w:sz="0" w:space="0" w:color="auto"/>
            <w:bottom w:val="none" w:sz="0" w:space="0" w:color="auto"/>
            <w:right w:val="none" w:sz="0" w:space="0" w:color="auto"/>
          </w:divBdr>
          <w:divsChild>
            <w:div w:id="2078046658">
              <w:marLeft w:val="0"/>
              <w:marRight w:val="0"/>
              <w:marTop w:val="0"/>
              <w:marBottom w:val="0"/>
              <w:divBdr>
                <w:top w:val="none" w:sz="0" w:space="0" w:color="auto"/>
                <w:left w:val="none" w:sz="0" w:space="0" w:color="auto"/>
                <w:bottom w:val="none" w:sz="0" w:space="0" w:color="auto"/>
                <w:right w:val="none" w:sz="0" w:space="0" w:color="auto"/>
              </w:divBdr>
              <w:divsChild>
                <w:div w:id="1617250319">
                  <w:marLeft w:val="0"/>
                  <w:marRight w:val="0"/>
                  <w:marTop w:val="0"/>
                  <w:marBottom w:val="0"/>
                  <w:divBdr>
                    <w:top w:val="none" w:sz="0" w:space="0" w:color="auto"/>
                    <w:left w:val="none" w:sz="0" w:space="0" w:color="auto"/>
                    <w:bottom w:val="none" w:sz="0" w:space="0" w:color="auto"/>
                    <w:right w:val="none" w:sz="0" w:space="0" w:color="auto"/>
                  </w:divBdr>
                  <w:divsChild>
                    <w:div w:id="1620992596">
                      <w:marLeft w:val="0"/>
                      <w:marRight w:val="0"/>
                      <w:marTop w:val="0"/>
                      <w:marBottom w:val="0"/>
                      <w:divBdr>
                        <w:top w:val="none" w:sz="0" w:space="0" w:color="auto"/>
                        <w:left w:val="none" w:sz="0" w:space="0" w:color="auto"/>
                        <w:bottom w:val="none" w:sz="0" w:space="0" w:color="auto"/>
                        <w:right w:val="none" w:sz="0" w:space="0" w:color="auto"/>
                      </w:divBdr>
                      <w:divsChild>
                        <w:div w:id="103549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764989">
      <w:bodyDiv w:val="1"/>
      <w:marLeft w:val="0"/>
      <w:marRight w:val="0"/>
      <w:marTop w:val="0"/>
      <w:marBottom w:val="0"/>
      <w:divBdr>
        <w:top w:val="none" w:sz="0" w:space="0" w:color="auto"/>
        <w:left w:val="none" w:sz="0" w:space="0" w:color="auto"/>
        <w:bottom w:val="none" w:sz="0" w:space="0" w:color="auto"/>
        <w:right w:val="none" w:sz="0" w:space="0" w:color="auto"/>
      </w:divBdr>
      <w:divsChild>
        <w:div w:id="2014065709">
          <w:marLeft w:val="0"/>
          <w:marRight w:val="0"/>
          <w:marTop w:val="0"/>
          <w:marBottom w:val="0"/>
          <w:divBdr>
            <w:top w:val="none" w:sz="0" w:space="0" w:color="auto"/>
            <w:left w:val="none" w:sz="0" w:space="0" w:color="auto"/>
            <w:bottom w:val="none" w:sz="0" w:space="0" w:color="auto"/>
            <w:right w:val="none" w:sz="0" w:space="0" w:color="auto"/>
          </w:divBdr>
          <w:divsChild>
            <w:div w:id="593786845">
              <w:marLeft w:val="0"/>
              <w:marRight w:val="0"/>
              <w:marTop w:val="0"/>
              <w:marBottom w:val="0"/>
              <w:divBdr>
                <w:top w:val="none" w:sz="0" w:space="0" w:color="auto"/>
                <w:left w:val="none" w:sz="0" w:space="0" w:color="auto"/>
                <w:bottom w:val="none" w:sz="0" w:space="0" w:color="auto"/>
                <w:right w:val="none" w:sz="0" w:space="0" w:color="auto"/>
              </w:divBdr>
              <w:divsChild>
                <w:div w:id="1035036043">
                  <w:marLeft w:val="0"/>
                  <w:marRight w:val="0"/>
                  <w:marTop w:val="0"/>
                  <w:marBottom w:val="0"/>
                  <w:divBdr>
                    <w:top w:val="none" w:sz="0" w:space="0" w:color="auto"/>
                    <w:left w:val="none" w:sz="0" w:space="0" w:color="auto"/>
                    <w:bottom w:val="none" w:sz="0" w:space="0" w:color="auto"/>
                    <w:right w:val="none" w:sz="0" w:space="0" w:color="auto"/>
                  </w:divBdr>
                  <w:divsChild>
                    <w:div w:id="1787969632">
                      <w:marLeft w:val="0"/>
                      <w:marRight w:val="0"/>
                      <w:marTop w:val="0"/>
                      <w:marBottom w:val="0"/>
                      <w:divBdr>
                        <w:top w:val="none" w:sz="0" w:space="0" w:color="auto"/>
                        <w:left w:val="none" w:sz="0" w:space="0" w:color="auto"/>
                        <w:bottom w:val="none" w:sz="0" w:space="0" w:color="auto"/>
                        <w:right w:val="none" w:sz="0" w:space="0" w:color="auto"/>
                      </w:divBdr>
                      <w:divsChild>
                        <w:div w:id="639186196">
                          <w:marLeft w:val="0"/>
                          <w:marRight w:val="0"/>
                          <w:marTop w:val="0"/>
                          <w:marBottom w:val="0"/>
                          <w:divBdr>
                            <w:top w:val="none" w:sz="0" w:space="0" w:color="auto"/>
                            <w:left w:val="none" w:sz="0" w:space="0" w:color="auto"/>
                            <w:bottom w:val="none" w:sz="0" w:space="0" w:color="auto"/>
                            <w:right w:val="none" w:sz="0" w:space="0" w:color="auto"/>
                          </w:divBdr>
                          <w:divsChild>
                            <w:div w:id="1651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16784">
      <w:bodyDiv w:val="1"/>
      <w:marLeft w:val="0"/>
      <w:marRight w:val="0"/>
      <w:marTop w:val="0"/>
      <w:marBottom w:val="0"/>
      <w:divBdr>
        <w:top w:val="none" w:sz="0" w:space="0" w:color="auto"/>
        <w:left w:val="none" w:sz="0" w:space="0" w:color="auto"/>
        <w:bottom w:val="none" w:sz="0" w:space="0" w:color="auto"/>
        <w:right w:val="none" w:sz="0" w:space="0" w:color="auto"/>
      </w:divBdr>
      <w:divsChild>
        <w:div w:id="385223315">
          <w:marLeft w:val="0"/>
          <w:marRight w:val="0"/>
          <w:marTop w:val="0"/>
          <w:marBottom w:val="0"/>
          <w:divBdr>
            <w:top w:val="none" w:sz="0" w:space="0" w:color="auto"/>
            <w:left w:val="none" w:sz="0" w:space="0" w:color="auto"/>
            <w:bottom w:val="none" w:sz="0" w:space="0" w:color="auto"/>
            <w:right w:val="none" w:sz="0" w:space="0" w:color="auto"/>
          </w:divBdr>
          <w:divsChild>
            <w:div w:id="1202783159">
              <w:marLeft w:val="0"/>
              <w:marRight w:val="0"/>
              <w:marTop w:val="0"/>
              <w:marBottom w:val="0"/>
              <w:divBdr>
                <w:top w:val="none" w:sz="0" w:space="0" w:color="auto"/>
                <w:left w:val="none" w:sz="0" w:space="0" w:color="auto"/>
                <w:bottom w:val="none" w:sz="0" w:space="0" w:color="auto"/>
                <w:right w:val="none" w:sz="0" w:space="0" w:color="auto"/>
              </w:divBdr>
              <w:divsChild>
                <w:div w:id="1783761632">
                  <w:marLeft w:val="0"/>
                  <w:marRight w:val="0"/>
                  <w:marTop w:val="0"/>
                  <w:marBottom w:val="0"/>
                  <w:divBdr>
                    <w:top w:val="none" w:sz="0" w:space="0" w:color="auto"/>
                    <w:left w:val="none" w:sz="0" w:space="0" w:color="auto"/>
                    <w:bottom w:val="none" w:sz="0" w:space="0" w:color="auto"/>
                    <w:right w:val="none" w:sz="0" w:space="0" w:color="auto"/>
                  </w:divBdr>
                  <w:divsChild>
                    <w:div w:id="529300918">
                      <w:marLeft w:val="0"/>
                      <w:marRight w:val="0"/>
                      <w:marTop w:val="0"/>
                      <w:marBottom w:val="0"/>
                      <w:divBdr>
                        <w:top w:val="none" w:sz="0" w:space="0" w:color="auto"/>
                        <w:left w:val="none" w:sz="0" w:space="0" w:color="auto"/>
                        <w:bottom w:val="none" w:sz="0" w:space="0" w:color="auto"/>
                        <w:right w:val="none" w:sz="0" w:space="0" w:color="auto"/>
                      </w:divBdr>
                      <w:divsChild>
                        <w:div w:id="272900326">
                          <w:marLeft w:val="0"/>
                          <w:marRight w:val="0"/>
                          <w:marTop w:val="0"/>
                          <w:marBottom w:val="0"/>
                          <w:divBdr>
                            <w:top w:val="none" w:sz="0" w:space="0" w:color="auto"/>
                            <w:left w:val="none" w:sz="0" w:space="0" w:color="auto"/>
                            <w:bottom w:val="none" w:sz="0" w:space="0" w:color="auto"/>
                            <w:right w:val="none" w:sz="0" w:space="0" w:color="auto"/>
                          </w:divBdr>
                          <w:divsChild>
                            <w:div w:id="6221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768364">
      <w:bodyDiv w:val="1"/>
      <w:marLeft w:val="0"/>
      <w:marRight w:val="0"/>
      <w:marTop w:val="0"/>
      <w:marBottom w:val="0"/>
      <w:divBdr>
        <w:top w:val="none" w:sz="0" w:space="0" w:color="auto"/>
        <w:left w:val="none" w:sz="0" w:space="0" w:color="auto"/>
        <w:bottom w:val="none" w:sz="0" w:space="0" w:color="auto"/>
        <w:right w:val="none" w:sz="0" w:space="0" w:color="auto"/>
      </w:divBdr>
      <w:divsChild>
        <w:div w:id="1865358944">
          <w:marLeft w:val="0"/>
          <w:marRight w:val="0"/>
          <w:marTop w:val="0"/>
          <w:marBottom w:val="0"/>
          <w:divBdr>
            <w:top w:val="none" w:sz="0" w:space="0" w:color="auto"/>
            <w:left w:val="none" w:sz="0" w:space="0" w:color="auto"/>
            <w:bottom w:val="none" w:sz="0" w:space="0" w:color="auto"/>
            <w:right w:val="none" w:sz="0" w:space="0" w:color="auto"/>
          </w:divBdr>
          <w:divsChild>
            <w:div w:id="1318025668">
              <w:marLeft w:val="0"/>
              <w:marRight w:val="0"/>
              <w:marTop w:val="0"/>
              <w:marBottom w:val="0"/>
              <w:divBdr>
                <w:top w:val="none" w:sz="0" w:space="0" w:color="auto"/>
                <w:left w:val="none" w:sz="0" w:space="0" w:color="auto"/>
                <w:bottom w:val="none" w:sz="0" w:space="0" w:color="auto"/>
                <w:right w:val="none" w:sz="0" w:space="0" w:color="auto"/>
              </w:divBdr>
              <w:divsChild>
                <w:div w:id="956183681">
                  <w:marLeft w:val="0"/>
                  <w:marRight w:val="0"/>
                  <w:marTop w:val="0"/>
                  <w:marBottom w:val="0"/>
                  <w:divBdr>
                    <w:top w:val="none" w:sz="0" w:space="0" w:color="auto"/>
                    <w:left w:val="none" w:sz="0" w:space="0" w:color="auto"/>
                    <w:bottom w:val="none" w:sz="0" w:space="0" w:color="auto"/>
                    <w:right w:val="none" w:sz="0" w:space="0" w:color="auto"/>
                  </w:divBdr>
                  <w:divsChild>
                    <w:div w:id="2141145381">
                      <w:marLeft w:val="0"/>
                      <w:marRight w:val="0"/>
                      <w:marTop w:val="0"/>
                      <w:marBottom w:val="0"/>
                      <w:divBdr>
                        <w:top w:val="none" w:sz="0" w:space="0" w:color="auto"/>
                        <w:left w:val="none" w:sz="0" w:space="0" w:color="auto"/>
                        <w:bottom w:val="none" w:sz="0" w:space="0" w:color="auto"/>
                        <w:right w:val="none" w:sz="0" w:space="0" w:color="auto"/>
                      </w:divBdr>
                      <w:divsChild>
                        <w:div w:id="3232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is@aber.ac.uk/2400" TargetMode="External"/><Relationship Id="rId17" Type="http://schemas.openxmlformats.org/officeDocument/2006/relationships/image" Target="media/image5.tmp"/><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tm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s@aber.ac.uk/2400"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tmp"/><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tmp"/><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454E85CAD43A489B458D3B695FF8F3" ma:contentTypeVersion="14" ma:contentTypeDescription="Create a new document." ma:contentTypeScope="" ma:versionID="ae0213a9552717bf403cb3da59477ebf">
  <xsd:schema xmlns:xsd="http://www.w3.org/2001/XMLSchema" xmlns:xs="http://www.w3.org/2001/XMLSchema" xmlns:p="http://schemas.microsoft.com/office/2006/metadata/properties" xmlns:ns2="47848b28-c835-4bfd-8f54-2996db37bbdb" xmlns:ns3="8658f359-3a19-4a48-9d8d-bbd328ee4668" targetNamespace="http://schemas.microsoft.com/office/2006/metadata/properties" ma:root="true" ma:fieldsID="5a35fe600291f55724fb039f53c51014" ns2:_="" ns3:_="">
    <xsd:import namespace="47848b28-c835-4bfd-8f54-2996db37bbdb"/>
    <xsd:import namespace="8658f359-3a19-4a48-9d8d-bbd328ee466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848b28-c835-4bfd-8f54-2996db37bbd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58f359-3a19-4a48-9d8d-bbd328ee466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92BDE1-DA54-49C0-8CED-29843A418F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848b28-c835-4bfd-8f54-2996db37bbdb"/>
    <ds:schemaRef ds:uri="8658f359-3a19-4a48-9d8d-bbd328ee4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B452A4-CC99-4FE2-A65C-313B639ABABE}">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8658f359-3a19-4a48-9d8d-bbd328ee4668"/>
    <ds:schemaRef ds:uri="47848b28-c835-4bfd-8f54-2996db37bbdb"/>
    <ds:schemaRef ds:uri="http://www.w3.org/XML/1998/namespace"/>
    <ds:schemaRef ds:uri="http://purl.org/dc/dcmitype/"/>
  </ds:schemaRefs>
</ds:datastoreItem>
</file>

<file path=customXml/itemProps3.xml><?xml version="1.0" encoding="utf-8"?>
<ds:datastoreItem xmlns:ds="http://schemas.openxmlformats.org/officeDocument/2006/customXml" ds:itemID="{171D2233-E82D-4B04-8ED9-6E71DCF440A6}">
  <ds:schemaRefs>
    <ds:schemaRef ds:uri="http://schemas.openxmlformats.org/officeDocument/2006/bibliography"/>
  </ds:schemaRefs>
</ds:datastoreItem>
</file>

<file path=customXml/itemProps4.xml><?xml version="1.0" encoding="utf-8"?>
<ds:datastoreItem xmlns:ds="http://schemas.openxmlformats.org/officeDocument/2006/customXml" ds:itemID="{7E6B8470-6228-486B-BBF5-2465EAF6BB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325</Words>
  <Characters>1856</Characters>
  <Application>Microsoft Office Word</Application>
  <DocSecurity>0</DocSecurity>
  <Lines>15</Lines>
  <Paragraphs>4</Paragraphs>
  <ScaleCrop>false</ScaleCrop>
  <Company/>
  <LinksUpToDate>false</LinksUpToDate>
  <CharactersWithSpaces>2177</CharactersWithSpaces>
  <SharedDoc>false</SharedDoc>
  <HLinks>
    <vt:vector size="12" baseType="variant">
      <vt:variant>
        <vt:i4>8192030</vt:i4>
      </vt:variant>
      <vt:variant>
        <vt:i4>3</vt:i4>
      </vt:variant>
      <vt:variant>
        <vt:i4>0</vt:i4>
      </vt:variant>
      <vt:variant>
        <vt:i4>5</vt:i4>
      </vt:variant>
      <vt:variant>
        <vt:lpwstr>mailto:is@aber.ac.uk/2400</vt:lpwstr>
      </vt:variant>
      <vt:variant>
        <vt:lpwstr/>
      </vt:variant>
      <vt:variant>
        <vt:i4>8192030</vt:i4>
      </vt:variant>
      <vt:variant>
        <vt:i4>0</vt:i4>
      </vt:variant>
      <vt:variant>
        <vt:i4>0</vt:i4>
      </vt:variant>
      <vt:variant>
        <vt:i4>5</vt:i4>
      </vt:variant>
      <vt:variant>
        <vt:lpwstr>mailto:is@aber.ac.uk/2400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Suzy Shipman [admin]</dc:creator>
  <cp:keywords/>
  <dc:description/>
  <cp:lastModifiedBy>Rhodri Gravell [rhg4] (Staff)</cp:lastModifiedBy>
  <cp:revision>3</cp:revision>
  <cp:lastPrinted>2019-12-06T00:13:00Z</cp:lastPrinted>
  <dcterms:created xsi:type="dcterms:W3CDTF">2023-04-25T13:12:00Z</dcterms:created>
  <dcterms:modified xsi:type="dcterms:W3CDTF">2023-04-25T13:13:00Z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0x010100D9454E85CAD43A489B458D3B695FF8F3</vt:lpwstr>
  </property>
  <property fmtid="{D5CDD505-2E9C-101B-9397-08002B2CF9AE}" pid="3" name="MSIP_Label_f2dfecbd-fc97-4e8a-a9cd-19ed496c406e_Enabled">
    <vt:lpwstr>true</vt:lpwstr>
  </property>
  <property fmtid="{D5CDD505-2E9C-101B-9397-08002B2CF9AE}" pid="4" name="MSIP_Label_f2dfecbd-fc97-4e8a-a9cd-19ed496c406e_SetDate">
    <vt:lpwstr>2023-04-25T08:03:53Z</vt:lpwstr>
  </property>
  <property fmtid="{D5CDD505-2E9C-101B-9397-08002B2CF9AE}" pid="5" name="MSIP_Label_f2dfecbd-fc97-4e8a-a9cd-19ed496c406e_Method">
    <vt:lpwstr>Standard</vt:lpwstr>
  </property>
  <property fmtid="{D5CDD505-2E9C-101B-9397-08002B2CF9AE}" pid="6" name="MSIP_Label_f2dfecbd-fc97-4e8a-a9cd-19ed496c406e_Name">
    <vt:lpwstr>defa4170-0d19-0005-0004-bc88714345d2</vt:lpwstr>
  </property>
  <property fmtid="{D5CDD505-2E9C-101B-9397-08002B2CF9AE}" pid="7" name="MSIP_Label_f2dfecbd-fc97-4e8a-a9cd-19ed496c406e_SiteId">
    <vt:lpwstr>d47b090e-3f5a-4ca0-84d0-9f89d269f175</vt:lpwstr>
  </property>
  <property fmtid="{D5CDD505-2E9C-101B-9397-08002B2CF9AE}" pid="8" name="MSIP_Label_f2dfecbd-fc97-4e8a-a9cd-19ed496c406e_ActionId">
    <vt:lpwstr>0dc1dc4f-49d5-4cf6-8180-38c4c7692836</vt:lpwstr>
  </property>
  <property fmtid="{D5CDD505-2E9C-101B-9397-08002B2CF9AE}" pid="9" name="MSIP_Label_f2dfecbd-fc97-4e8a-a9cd-19ed496c406e_ContentBits">
    <vt:lpwstr>0</vt:lpwstr>
  </property>
</Properties>
</file>