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D3" w:rsidRDefault="007F4BD3">
      <w:r>
        <w:rPr>
          <w:noProof/>
          <w:lang w:eastAsia="en-GB"/>
        </w:rPr>
        <w:drawing>
          <wp:inline distT="0" distB="0" distL="0" distR="0" wp14:anchorId="1D6C6703" wp14:editId="62B8A6D8">
            <wp:extent cx="2285365" cy="1017024"/>
            <wp:effectExtent l="0" t="0" r="63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68" cy="109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150" w:rsidRPr="00670150">
        <w:rPr>
          <w:b/>
          <w:sz w:val="36"/>
          <w:szCs w:val="36"/>
        </w:rPr>
        <w:t>TRAINING PROGRAMME</w:t>
      </w:r>
    </w:p>
    <w:tbl>
      <w:tblPr>
        <w:tblStyle w:val="TableGrid"/>
        <w:tblpPr w:leftFromText="180" w:rightFromText="180" w:vertAnchor="text" w:horzAnchor="margin" w:tblpXSpec="center" w:tblpY="257"/>
        <w:tblW w:w="16247" w:type="dxa"/>
        <w:tblLayout w:type="fixed"/>
        <w:tblLook w:val="04A0" w:firstRow="1" w:lastRow="0" w:firstColumn="1" w:lastColumn="0" w:noHBand="0" w:noVBand="1"/>
      </w:tblPr>
      <w:tblGrid>
        <w:gridCol w:w="9781"/>
        <w:gridCol w:w="1275"/>
        <w:gridCol w:w="1134"/>
        <w:gridCol w:w="1134"/>
        <w:gridCol w:w="2923"/>
      </w:tblGrid>
      <w:tr w:rsidR="000E492A" w:rsidTr="004B6C90">
        <w:trPr>
          <w:trHeight w:val="751"/>
        </w:trPr>
        <w:tc>
          <w:tcPr>
            <w:tcW w:w="9781" w:type="dxa"/>
            <w:shd w:val="clear" w:color="auto" w:fill="D9D9D9" w:themeFill="background1" w:themeFillShade="D9"/>
          </w:tcPr>
          <w:p w:rsidR="000E492A" w:rsidRDefault="000E492A" w:rsidP="000E492A">
            <w:r>
              <w:rPr>
                <w:b/>
                <w:sz w:val="40"/>
                <w:szCs w:val="40"/>
              </w:rPr>
              <w:t>Diversity in the Workplace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E492A" w:rsidRDefault="000E492A" w:rsidP="000E492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492A" w:rsidRDefault="000E492A" w:rsidP="000E492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492A" w:rsidRDefault="000E492A" w:rsidP="000E492A">
            <w:pPr>
              <w:rPr>
                <w:b/>
              </w:rPr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0E492A" w:rsidRDefault="00670150" w:rsidP="000E49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On-Line</w:t>
            </w:r>
          </w:p>
        </w:tc>
      </w:tr>
      <w:tr w:rsidR="000E492A" w:rsidTr="000E492A">
        <w:trPr>
          <w:trHeight w:val="751"/>
        </w:trPr>
        <w:tc>
          <w:tcPr>
            <w:tcW w:w="9781" w:type="dxa"/>
            <w:shd w:val="clear" w:color="auto" w:fill="FFFFFF" w:themeFill="background1"/>
          </w:tcPr>
          <w:p w:rsidR="000E492A" w:rsidRPr="000E492A" w:rsidRDefault="000E492A" w:rsidP="000E492A">
            <w:pPr>
              <w:shd w:val="clear" w:color="auto" w:fill="FFFFFF"/>
              <w:textAlignment w:val="baseline"/>
              <w:rPr>
                <w:rFonts w:eastAsia="Times New Roman" w:cs="Arial"/>
                <w:lang w:eastAsia="en-GB"/>
              </w:rPr>
            </w:pPr>
            <w:r w:rsidRPr="000E492A">
              <w:rPr>
                <w:rFonts w:eastAsia="Times New Roman" w:cs="Arial"/>
                <w:lang w:eastAsia="en-GB"/>
              </w:rPr>
              <w:t>Aberystwyth University provides </w:t>
            </w:r>
            <w:r w:rsidRPr="000E492A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mandatory</w:t>
            </w:r>
            <w:r w:rsidRPr="000E492A">
              <w:rPr>
                <w:rFonts w:eastAsia="Times New Roman" w:cs="Arial"/>
                <w:bdr w:val="none" w:sz="0" w:space="0" w:color="auto" w:frame="1"/>
                <w:lang w:eastAsia="en-GB"/>
              </w:rPr>
              <w:t> training for </w:t>
            </w:r>
            <w:r w:rsidRPr="000E492A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all</w:t>
            </w:r>
            <w:r w:rsidRPr="000E492A">
              <w:rPr>
                <w:rFonts w:eastAsia="Times New Roman" w:cs="Arial"/>
                <w:bdr w:val="none" w:sz="0" w:space="0" w:color="auto" w:frame="1"/>
                <w:lang w:eastAsia="en-GB"/>
              </w:rPr>
              <w:t> staff to:</w:t>
            </w:r>
          </w:p>
          <w:p w:rsidR="000E492A" w:rsidRDefault="000E492A" w:rsidP="000E492A">
            <w:pPr>
              <w:shd w:val="clear" w:color="auto" w:fill="FFFFFF"/>
              <w:ind w:left="360"/>
              <w:textAlignment w:val="baseline"/>
              <w:rPr>
                <w:rFonts w:eastAsia="Times New Roman" w:cs="Arial"/>
                <w:lang w:eastAsia="en-GB"/>
              </w:rPr>
            </w:pPr>
            <w:r w:rsidRPr="000E492A">
              <w:rPr>
                <w:rFonts w:eastAsia="Times New Roman" w:cs="Arial"/>
                <w:lang w:eastAsia="en-GB"/>
              </w:rPr>
              <w:t>familiarise them with equality legislation</w:t>
            </w:r>
          </w:p>
          <w:p w:rsidR="000E492A" w:rsidRDefault="000E492A" w:rsidP="000E492A">
            <w:pPr>
              <w:shd w:val="clear" w:color="auto" w:fill="FFFFFF"/>
              <w:ind w:left="360"/>
              <w:textAlignment w:val="baseline"/>
              <w:rPr>
                <w:rFonts w:eastAsia="Times New Roman" w:cs="Arial"/>
                <w:lang w:eastAsia="en-GB"/>
              </w:rPr>
            </w:pPr>
            <w:r w:rsidRPr="000E492A">
              <w:rPr>
                <w:rFonts w:eastAsia="Times New Roman" w:cs="Arial"/>
                <w:lang w:eastAsia="en-GB"/>
              </w:rPr>
              <w:t>give them an understanding of the broader issues around equality/diversity</w:t>
            </w:r>
          </w:p>
          <w:p w:rsidR="000E492A" w:rsidRDefault="000E492A" w:rsidP="000E492A">
            <w:pPr>
              <w:shd w:val="clear" w:color="auto" w:fill="FFFFFF"/>
              <w:ind w:left="360"/>
              <w:textAlignment w:val="baseline"/>
              <w:rPr>
                <w:rFonts w:eastAsia="Times New Roman" w:cs="Arial"/>
                <w:lang w:eastAsia="en-GB"/>
              </w:rPr>
            </w:pPr>
            <w:r w:rsidRPr="000E492A">
              <w:rPr>
                <w:rFonts w:eastAsia="Times New Roman" w:cs="Arial"/>
                <w:lang w:eastAsia="en-GB"/>
              </w:rPr>
              <w:t>raise their awareness of their responsibilities and rights as members of staff</w:t>
            </w:r>
          </w:p>
          <w:p w:rsidR="000E492A" w:rsidRDefault="000E492A" w:rsidP="000E492A">
            <w:pPr>
              <w:shd w:val="clear" w:color="auto" w:fill="FFFFFF"/>
              <w:textAlignment w:val="baseline"/>
              <w:rPr>
                <w:rFonts w:eastAsia="Times New Roman" w:cs="Arial"/>
                <w:lang w:eastAsia="en-GB"/>
              </w:rPr>
            </w:pPr>
            <w:r w:rsidRPr="000E492A">
              <w:rPr>
                <w:rFonts w:eastAsia="Times New Roman" w:cs="Arial"/>
                <w:lang w:eastAsia="en-GB"/>
              </w:rPr>
              <w:t xml:space="preserve">The training </w:t>
            </w:r>
            <w:proofErr w:type="gramStart"/>
            <w:r w:rsidRPr="000E492A">
              <w:rPr>
                <w:rFonts w:eastAsia="Times New Roman" w:cs="Arial"/>
                <w:lang w:eastAsia="en-GB"/>
              </w:rPr>
              <w:t>is provided</w:t>
            </w:r>
            <w:proofErr w:type="gramEnd"/>
            <w:r w:rsidRPr="000E492A">
              <w:rPr>
                <w:rFonts w:eastAsia="Times New Roman" w:cs="Arial"/>
                <w:lang w:eastAsia="en-GB"/>
              </w:rPr>
              <w:t xml:space="preserve"> by means of an online tutorial. This tutorial </w:t>
            </w:r>
            <w:proofErr w:type="gramStart"/>
            <w:r w:rsidRPr="000E492A">
              <w:rPr>
                <w:rFonts w:eastAsia="Times New Roman" w:cs="Arial"/>
                <w:lang w:eastAsia="en-GB"/>
              </w:rPr>
              <w:t>can be done</w:t>
            </w:r>
            <w:proofErr w:type="gramEnd"/>
            <w:r w:rsidRPr="000E492A">
              <w:rPr>
                <w:rFonts w:eastAsia="Times New Roman" w:cs="Arial"/>
                <w:lang w:eastAsia="en-GB"/>
              </w:rPr>
              <w:t xml:space="preserve"> in one sitting or in 'bite-sized' chunks at your convenience. The quiz contained within the programme </w:t>
            </w:r>
            <w:proofErr w:type="gramStart"/>
            <w:r w:rsidRPr="000E492A">
              <w:rPr>
                <w:rFonts w:eastAsia="Times New Roman" w:cs="Arial"/>
                <w:lang w:eastAsia="en-GB"/>
              </w:rPr>
              <w:t>must be completed</w:t>
            </w:r>
            <w:proofErr w:type="gramEnd"/>
            <w:r w:rsidRPr="000E492A">
              <w:rPr>
                <w:rFonts w:eastAsia="Times New Roman" w:cs="Arial"/>
                <w:lang w:eastAsia="en-GB"/>
              </w:rPr>
              <w:t xml:space="preserve"> for you to finish the training. These quiz marks will be retained and will be used to identify further training needs for staff.</w:t>
            </w:r>
          </w:p>
          <w:p w:rsidR="000E492A" w:rsidRDefault="000E492A" w:rsidP="000E492A">
            <w:pPr>
              <w:shd w:val="clear" w:color="auto" w:fill="FFFFFF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</w:t>
            </w:r>
            <w:r w:rsidRPr="000E492A">
              <w:rPr>
                <w:rFonts w:eastAsia="Times New Roman" w:cs="Arial"/>
                <w:lang w:eastAsia="en-GB"/>
              </w:rPr>
              <w:t>he tutorial is available in both Welsh and English.</w:t>
            </w:r>
          </w:p>
          <w:p w:rsidR="00670150" w:rsidRDefault="000E492A" w:rsidP="00670150">
            <w:pPr>
              <w:shd w:val="clear" w:color="auto" w:fill="FFFFFF"/>
              <w:textAlignment w:val="baseline"/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</w:pPr>
            <w:r w:rsidRPr="000E492A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Logging On</w:t>
            </w:r>
            <w:r>
              <w:rPr>
                <w:rFonts w:ascii="Arial" w:eastAsia="Times New Roman" w:hAnsi="Arial" w:cs="Arial"/>
                <w:b/>
                <w:bCs/>
                <w:color w:val="4E4E4E"/>
                <w:sz w:val="32"/>
                <w:szCs w:val="32"/>
                <w:lang w:eastAsia="en-GB"/>
              </w:rPr>
              <w:br/>
            </w:r>
            <w:r w:rsidRPr="000E492A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To log in, please use the following details:</w:t>
            </w:r>
          </w:p>
          <w:p w:rsidR="00670150" w:rsidRDefault="000E492A" w:rsidP="00670150">
            <w:pPr>
              <w:shd w:val="clear" w:color="auto" w:fill="FFFFFF"/>
              <w:textAlignment w:val="baseline"/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</w:pPr>
            <w:r w:rsidRPr="000E492A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Email: </w:t>
            </w:r>
            <w:r w:rsidRPr="000E492A">
              <w:rPr>
                <w:rFonts w:eastAsia="Times New Roman" w:cs="Arial"/>
                <w:lang w:eastAsia="en-GB"/>
              </w:rPr>
              <w:t>your full Aberystwyth University email address, e.g.</w:t>
            </w:r>
            <w:r w:rsidRPr="000E492A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 </w:t>
            </w:r>
            <w:hyperlink r:id="rId8" w:history="1">
              <w:r w:rsidR="00670150" w:rsidRPr="00B429C8">
                <w:rPr>
                  <w:rStyle w:val="Hyperlink"/>
                  <w:rFonts w:eastAsia="Times New Roman" w:cs="Arial"/>
                  <w:b/>
                  <w:bCs/>
                  <w:bdr w:val="none" w:sz="0" w:space="0" w:color="auto" w:frame="1"/>
                  <w:lang w:eastAsia="en-GB"/>
                </w:rPr>
                <w:t>abc@aber.ac.uk</w:t>
              </w:r>
            </w:hyperlink>
          </w:p>
          <w:p w:rsidR="000E492A" w:rsidRPr="000E492A" w:rsidRDefault="000E492A" w:rsidP="00670150">
            <w:pPr>
              <w:shd w:val="clear" w:color="auto" w:fill="FFFFFF"/>
              <w:textAlignment w:val="baseline"/>
              <w:rPr>
                <w:rFonts w:eastAsia="Times New Roman" w:cs="Arial"/>
                <w:lang w:eastAsia="en-GB"/>
              </w:rPr>
            </w:pPr>
            <w:r w:rsidRPr="000E492A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Password: </w:t>
            </w:r>
            <w:r w:rsidRPr="000E492A">
              <w:rPr>
                <w:rFonts w:eastAsia="Times New Roman" w:cs="Arial"/>
                <w:lang w:eastAsia="en-GB"/>
              </w:rPr>
              <w:t>Please type in the word</w:t>
            </w:r>
            <w:r w:rsidRPr="000E492A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 ‘password1’ </w:t>
            </w:r>
            <w:r w:rsidRPr="000E492A">
              <w:rPr>
                <w:rFonts w:eastAsia="Times New Roman" w:cs="Arial"/>
                <w:lang w:eastAsia="en-GB"/>
              </w:rPr>
              <w:t>as the default password</w:t>
            </w:r>
            <w:r w:rsidRPr="000E492A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. </w:t>
            </w:r>
            <w:r w:rsidRPr="000E492A">
              <w:rPr>
                <w:rFonts w:eastAsia="Times New Roman" w:cs="Arial"/>
                <w:lang w:eastAsia="en-GB"/>
              </w:rPr>
              <w:t>Once you are in</w:t>
            </w:r>
            <w:r w:rsidRPr="000E492A"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  <w:t> please change your password</w:t>
            </w:r>
            <w:r w:rsidRPr="000E492A">
              <w:rPr>
                <w:rFonts w:eastAsia="Times New Roman" w:cs="Arial"/>
                <w:lang w:eastAsia="en-GB"/>
              </w:rPr>
              <w:t>.</w:t>
            </w:r>
          </w:p>
          <w:p w:rsidR="000E492A" w:rsidRPr="000E492A" w:rsidRDefault="000E492A" w:rsidP="000E492A">
            <w:pPr>
              <w:shd w:val="clear" w:color="auto" w:fill="FFFFFF"/>
              <w:spacing w:after="240"/>
              <w:textAlignment w:val="baseline"/>
              <w:rPr>
                <w:rFonts w:eastAsia="Times New Roman" w:cs="Arial"/>
                <w:lang w:eastAsia="en-GB"/>
              </w:rPr>
            </w:pPr>
            <w:r w:rsidRPr="000E492A">
              <w:rPr>
                <w:rFonts w:eastAsia="Times New Roman" w:cs="Arial"/>
                <w:lang w:eastAsia="en-GB"/>
              </w:rPr>
              <w:t xml:space="preserve">In case of problems accessing this tutorial, please contact </w:t>
            </w:r>
            <w:hyperlink r:id="rId9" w:history="1">
              <w:r w:rsidRPr="00B429C8">
                <w:rPr>
                  <w:rStyle w:val="Hyperlink"/>
                  <w:rFonts w:eastAsia="Times New Roman" w:cs="Arial"/>
                  <w:lang w:eastAsia="en-GB"/>
                </w:rPr>
                <w:t>works@aber.ac.uk</w:t>
              </w:r>
            </w:hyperlink>
            <w:r w:rsidRPr="000E492A">
              <w:rPr>
                <w:rFonts w:eastAsia="Times New Roman" w:cs="Arial"/>
                <w:lang w:eastAsia="en-GB"/>
              </w:rPr>
              <w:t>.</w:t>
            </w:r>
          </w:p>
          <w:p w:rsidR="000E492A" w:rsidRPr="000E492A" w:rsidRDefault="000E492A" w:rsidP="000E492A">
            <w:pPr>
              <w:shd w:val="clear" w:color="auto" w:fill="FFFFFF"/>
              <w:spacing w:after="240"/>
              <w:textAlignment w:val="baseline"/>
              <w:rPr>
                <w:rFonts w:eastAsia="Times New Roman" w:cs="Arial"/>
                <w:lang w:eastAsia="en-GB"/>
              </w:rPr>
            </w:pPr>
          </w:p>
          <w:p w:rsidR="000E492A" w:rsidRPr="00B47105" w:rsidRDefault="000E492A" w:rsidP="00B47105">
            <w:pPr>
              <w:rPr>
                <w:i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E492A" w:rsidRDefault="000E492A" w:rsidP="00DC70D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492A" w:rsidRDefault="000E492A" w:rsidP="00DC70D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492A" w:rsidRDefault="000E492A" w:rsidP="00DC70DC">
            <w:pPr>
              <w:rPr>
                <w:b/>
              </w:rPr>
            </w:pPr>
          </w:p>
        </w:tc>
        <w:tc>
          <w:tcPr>
            <w:tcW w:w="2923" w:type="dxa"/>
            <w:shd w:val="clear" w:color="auto" w:fill="FFFFFF" w:themeFill="background1"/>
          </w:tcPr>
          <w:p w:rsidR="000E492A" w:rsidRDefault="000E492A" w:rsidP="00344730">
            <w:pPr>
              <w:rPr>
                <w:rFonts w:eastAsia="Times New Roman" w:cs="Arial"/>
                <w:b/>
                <w:bCs/>
                <w:lang w:eastAsia="en-GB"/>
              </w:rPr>
            </w:pPr>
          </w:p>
          <w:p w:rsidR="000E492A" w:rsidRDefault="000E492A" w:rsidP="00344730">
            <w:pPr>
              <w:rPr>
                <w:rFonts w:eastAsia="Times New Roman" w:cs="Arial"/>
                <w:b/>
                <w:bCs/>
                <w:lang w:eastAsia="en-GB"/>
              </w:rPr>
            </w:pPr>
          </w:p>
          <w:p w:rsidR="000E492A" w:rsidRDefault="000E492A" w:rsidP="00344730">
            <w:pPr>
              <w:rPr>
                <w:rFonts w:eastAsia="Times New Roman" w:cs="Arial"/>
                <w:b/>
                <w:bCs/>
                <w:lang w:eastAsia="en-GB"/>
              </w:rPr>
            </w:pPr>
          </w:p>
          <w:p w:rsidR="000E492A" w:rsidRDefault="000E492A" w:rsidP="00344730">
            <w:pPr>
              <w:rPr>
                <w:rFonts w:eastAsia="Times New Roman" w:cs="Arial"/>
                <w:b/>
                <w:bCs/>
                <w:lang w:eastAsia="en-GB"/>
              </w:rPr>
            </w:pPr>
          </w:p>
          <w:p w:rsidR="000E492A" w:rsidRDefault="000E492A" w:rsidP="00344730">
            <w:pPr>
              <w:rPr>
                <w:rFonts w:eastAsia="Times New Roman" w:cs="Arial"/>
                <w:b/>
                <w:bCs/>
                <w:lang w:eastAsia="en-GB"/>
              </w:rPr>
            </w:pPr>
          </w:p>
          <w:p w:rsidR="000E492A" w:rsidRDefault="000E492A" w:rsidP="00344730">
            <w:pPr>
              <w:rPr>
                <w:rFonts w:eastAsia="Times New Roman" w:cs="Arial"/>
                <w:b/>
                <w:bCs/>
                <w:lang w:eastAsia="en-GB"/>
              </w:rPr>
            </w:pPr>
          </w:p>
          <w:p w:rsidR="000E492A" w:rsidRDefault="000E492A" w:rsidP="00344730">
            <w:pPr>
              <w:rPr>
                <w:rFonts w:eastAsia="Times New Roman" w:cs="Arial"/>
                <w:b/>
                <w:bCs/>
                <w:lang w:eastAsia="en-GB"/>
              </w:rPr>
            </w:pPr>
          </w:p>
          <w:p w:rsidR="000E492A" w:rsidRDefault="000E492A" w:rsidP="00344730">
            <w:pPr>
              <w:rPr>
                <w:rFonts w:eastAsia="Times New Roman" w:cs="Arial"/>
                <w:b/>
                <w:bCs/>
                <w:lang w:eastAsia="en-GB"/>
              </w:rPr>
            </w:pPr>
          </w:p>
          <w:p w:rsidR="000E492A" w:rsidRDefault="000E492A" w:rsidP="00344730">
            <w:pPr>
              <w:rPr>
                <w:rFonts w:eastAsia="Times New Roman" w:cs="Arial"/>
                <w:b/>
                <w:bCs/>
                <w:lang w:eastAsia="en-GB"/>
              </w:rPr>
            </w:pPr>
          </w:p>
          <w:p w:rsidR="000E492A" w:rsidRDefault="000E492A" w:rsidP="00344730">
            <w:pPr>
              <w:rPr>
                <w:rFonts w:eastAsia="Times New Roman" w:cs="Arial"/>
                <w:b/>
                <w:bCs/>
                <w:lang w:eastAsia="en-GB"/>
              </w:rPr>
            </w:pPr>
          </w:p>
          <w:p w:rsidR="000E492A" w:rsidRDefault="00F410D1" w:rsidP="00344730">
            <w:pPr>
              <w:rPr>
                <w:b/>
                <w:sz w:val="32"/>
                <w:szCs w:val="32"/>
              </w:rPr>
            </w:pPr>
            <w:hyperlink r:id="rId10" w:history="1">
              <w:r w:rsidR="000E492A" w:rsidRPr="000E492A">
                <w:rPr>
                  <w:rStyle w:val="Hyperlink"/>
                  <w:rFonts w:eastAsia="Times New Roman" w:cs="Arial"/>
                  <w:color w:val="auto"/>
                  <w:bdr w:val="none" w:sz="0" w:space="0" w:color="auto" w:frame="1"/>
                  <w:lang w:eastAsia="en-GB"/>
                </w:rPr>
                <w:t>https://aber.learnupon.com/users/sign_in</w:t>
              </w:r>
            </w:hyperlink>
          </w:p>
        </w:tc>
      </w:tr>
    </w:tbl>
    <w:p w:rsidR="0072616C" w:rsidRDefault="0072616C" w:rsidP="00670150">
      <w:bookmarkStart w:id="0" w:name="_GoBack"/>
      <w:bookmarkEnd w:id="0"/>
    </w:p>
    <w:sectPr w:rsidR="0072616C" w:rsidSect="00CF3A6A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30" w:rsidRDefault="00344730" w:rsidP="00344730">
      <w:pPr>
        <w:spacing w:after="0" w:line="240" w:lineRule="auto"/>
      </w:pPr>
      <w:r>
        <w:separator/>
      </w:r>
    </w:p>
  </w:endnote>
  <w:endnote w:type="continuationSeparator" w:id="0">
    <w:p w:rsidR="00344730" w:rsidRDefault="00344730" w:rsidP="0034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30" w:rsidRDefault="00344730" w:rsidP="00344730">
      <w:pPr>
        <w:spacing w:after="0" w:line="240" w:lineRule="auto"/>
      </w:pPr>
      <w:r>
        <w:separator/>
      </w:r>
    </w:p>
  </w:footnote>
  <w:footnote w:type="continuationSeparator" w:id="0">
    <w:p w:rsidR="00344730" w:rsidRDefault="00344730" w:rsidP="0034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30" w:rsidRDefault="00344730">
    <w:pPr>
      <w:pStyle w:val="Header"/>
    </w:pPr>
  </w:p>
  <w:p w:rsidR="00344730" w:rsidRDefault="00344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D96"/>
    <w:multiLevelType w:val="multilevel"/>
    <w:tmpl w:val="95D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3B"/>
    <w:rsid w:val="000D40E9"/>
    <w:rsid w:val="000E492A"/>
    <w:rsid w:val="001109D6"/>
    <w:rsid w:val="001F490D"/>
    <w:rsid w:val="002355E6"/>
    <w:rsid w:val="0032539F"/>
    <w:rsid w:val="00344730"/>
    <w:rsid w:val="003754DD"/>
    <w:rsid w:val="003A787C"/>
    <w:rsid w:val="004459C0"/>
    <w:rsid w:val="005D5EF9"/>
    <w:rsid w:val="0065748A"/>
    <w:rsid w:val="00670150"/>
    <w:rsid w:val="00670BAF"/>
    <w:rsid w:val="0072616C"/>
    <w:rsid w:val="007F4BD3"/>
    <w:rsid w:val="00901382"/>
    <w:rsid w:val="009B173B"/>
    <w:rsid w:val="00A611B0"/>
    <w:rsid w:val="00B47105"/>
    <w:rsid w:val="00B84825"/>
    <w:rsid w:val="00CF3A6A"/>
    <w:rsid w:val="00D03B7D"/>
    <w:rsid w:val="00DC70DC"/>
    <w:rsid w:val="00DD1B87"/>
    <w:rsid w:val="00E37067"/>
    <w:rsid w:val="00E37620"/>
    <w:rsid w:val="00E773DF"/>
    <w:rsid w:val="00F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339F-47FE-4CF2-841B-8CC6187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5E6"/>
    <w:rPr>
      <w:color w:val="0000FF"/>
      <w:u w:val="single"/>
    </w:rPr>
  </w:style>
  <w:style w:type="paragraph" w:customStyle="1" w:styleId="Default">
    <w:name w:val="Default"/>
    <w:rsid w:val="006574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013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4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30"/>
  </w:style>
  <w:style w:type="paragraph" w:styleId="Footer">
    <w:name w:val="footer"/>
    <w:basedOn w:val="Normal"/>
    <w:link w:val="FooterChar"/>
    <w:uiPriority w:val="99"/>
    <w:unhideWhenUsed/>
    <w:rsid w:val="00344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730"/>
  </w:style>
  <w:style w:type="paragraph" w:styleId="BalloonText">
    <w:name w:val="Balloon Text"/>
    <w:basedOn w:val="Normal"/>
    <w:link w:val="BalloonTextChar"/>
    <w:uiPriority w:val="99"/>
    <w:semiHidden/>
    <w:unhideWhenUsed/>
    <w:rsid w:val="0034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abe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ber.learnupon.com/users/sign_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s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Jones-Hughes [slj]</dc:creator>
  <cp:keywords/>
  <dc:description/>
  <cp:lastModifiedBy>Sue Jones-Hughes [slj]</cp:lastModifiedBy>
  <cp:revision>2</cp:revision>
  <cp:lastPrinted>2017-02-20T13:04:00Z</cp:lastPrinted>
  <dcterms:created xsi:type="dcterms:W3CDTF">2017-11-29T10:56:00Z</dcterms:created>
  <dcterms:modified xsi:type="dcterms:W3CDTF">2017-11-29T10:56:00Z</dcterms:modified>
</cp:coreProperties>
</file>