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398C4851" w:rsidR="0019674F" w:rsidRDefault="003F40C2" w:rsidP="00621F1A">
      <w:pPr>
        <w:pStyle w:val="Title"/>
      </w:pPr>
      <w:r>
        <w:t>Sustainability Network Wales: Enhancing Learning and Teaching in Schools</w:t>
      </w:r>
    </w:p>
    <w:p w14:paraId="0BFA0B5F" w14:textId="5846063D" w:rsidR="0019674F" w:rsidRDefault="003F40C2" w:rsidP="00621F1A">
      <w:pPr>
        <w:pStyle w:val="Title"/>
      </w:pPr>
      <w:proofErr w:type="spellStart"/>
      <w:r>
        <w:t>Dr.</w:t>
      </w:r>
      <w:proofErr w:type="spellEnd"/>
      <w:r>
        <w:t xml:space="preserve"> Elizabeth Hart </w:t>
      </w:r>
    </w:p>
    <w:p w14:paraId="58FDF5ED" w14:textId="1B84945E" w:rsidR="003F40C2" w:rsidRDefault="003F40C2" w:rsidP="003F40C2">
      <w:pPr>
        <w:spacing w:after="0" w:line="360" w:lineRule="auto"/>
      </w:pPr>
      <w:proofErr w:type="spellStart"/>
      <w:r>
        <w:t>SusNet</w:t>
      </w:r>
      <w:proofErr w:type="spellEnd"/>
      <w:r>
        <w:t xml:space="preserve"> Wales is a collaborative multi-disciplinary approach to deliver a post-sixteen module in</w:t>
      </w:r>
    </w:p>
    <w:p w14:paraId="43762838" w14:textId="6F005ACC" w:rsidR="003F40C2" w:rsidRDefault="003F40C2" w:rsidP="003F40C2">
      <w:pPr>
        <w:spacing w:after="0" w:line="360" w:lineRule="auto"/>
      </w:pPr>
      <w:r>
        <w:t xml:space="preserve">Sustainability and Social Responsibility which will be developed, </w:t>
      </w:r>
      <w:proofErr w:type="gramStart"/>
      <w:r>
        <w:t>led</w:t>
      </w:r>
      <w:proofErr w:type="gramEnd"/>
      <w:r>
        <w:t xml:space="preserve"> and delivered by practising researchers within Aberystwyth University. The module will consist of four units; a central generic Research Skills unit and three Academic discipline units, which will be tailored in consultation with the school to add value and to extend the range of activities within the A level curriculum.</w:t>
      </w:r>
    </w:p>
    <w:p w14:paraId="7D164CF7" w14:textId="6862198B" w:rsidR="003F40C2" w:rsidRDefault="003F40C2" w:rsidP="003F40C2">
      <w:pPr>
        <w:spacing w:after="0" w:line="360" w:lineRule="auto"/>
      </w:pPr>
      <w:r>
        <w:t>Opportunities to engage students with practising researchers will aim to inspire young people and enhance their experience of contemporary research. Blackboard will be the key platform of delivery for the module, providing a virtual learning environment for both students and teachers. The development of interactive learning tools and a range of exciting activities will provide a fun</w:t>
      </w:r>
    </w:p>
    <w:p w14:paraId="35BA8C82" w14:textId="50AC40BE" w:rsidR="004E4F51" w:rsidRDefault="003F40C2" w:rsidP="003F40C2">
      <w:pPr>
        <w:spacing w:after="0" w:line="360" w:lineRule="auto"/>
      </w:pPr>
      <w:r>
        <w:t>and informal learning environment. The development of the module is centred on a consultative approach with schools and teachers to add value to the curriculum and to ensure the maintenance of an excellent standard of learning for students, an increase in confidence and expertise in contemporary research for teachers and enhanced communication skills for researchers.</w:t>
      </w:r>
    </w:p>
    <w:p w14:paraId="7B3C9A0D" w14:textId="5EEEED8A" w:rsidR="003F40C2" w:rsidRDefault="003F40C2" w:rsidP="003F40C2">
      <w:pPr>
        <w:spacing w:after="0" w:line="360" w:lineRule="auto"/>
      </w:pPr>
    </w:p>
    <w:p w14:paraId="0F1BBB0D" w14:textId="35E39520" w:rsidR="003F40C2" w:rsidRDefault="003F40C2" w:rsidP="003F40C2">
      <w:pPr>
        <w:spacing w:after="0" w:line="360" w:lineRule="auto"/>
      </w:pPr>
    </w:p>
    <w:p w14:paraId="76DCB753" w14:textId="77777777" w:rsidR="003F40C2" w:rsidRDefault="003F40C2" w:rsidP="003F40C2">
      <w:pPr>
        <w:spacing w:after="0" w:line="360" w:lineRule="auto"/>
      </w:pPr>
    </w:p>
    <w:p w14:paraId="2384C2CF" w14:textId="373242EF" w:rsidR="003F40C2" w:rsidRDefault="003F40C2" w:rsidP="003F40C2">
      <w:pPr>
        <w:spacing w:after="0" w:line="360" w:lineRule="auto"/>
      </w:pPr>
    </w:p>
    <w:p w14:paraId="7DDAD35A" w14:textId="77777777" w:rsidR="00B00C97" w:rsidRDefault="00B00C97" w:rsidP="003F40C2">
      <w:pPr>
        <w:spacing w:after="0" w:line="360" w:lineRule="auto"/>
      </w:pPr>
    </w:p>
    <w:sectPr w:rsidR="00B00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3F40C2"/>
    <w:rsid w:val="0047143F"/>
    <w:rsid w:val="004720D6"/>
    <w:rsid w:val="00482595"/>
    <w:rsid w:val="004E4F51"/>
    <w:rsid w:val="004F66CA"/>
    <w:rsid w:val="00501309"/>
    <w:rsid w:val="0053311B"/>
    <w:rsid w:val="00535A90"/>
    <w:rsid w:val="005561A7"/>
    <w:rsid w:val="00556BA8"/>
    <w:rsid w:val="00593F64"/>
    <w:rsid w:val="005C3EC1"/>
    <w:rsid w:val="00621F1A"/>
    <w:rsid w:val="00631DE5"/>
    <w:rsid w:val="006800D6"/>
    <w:rsid w:val="00710E42"/>
    <w:rsid w:val="007519A5"/>
    <w:rsid w:val="00794426"/>
    <w:rsid w:val="008174F5"/>
    <w:rsid w:val="00840646"/>
    <w:rsid w:val="008A644E"/>
    <w:rsid w:val="008E2912"/>
    <w:rsid w:val="00931A0D"/>
    <w:rsid w:val="00935B6B"/>
    <w:rsid w:val="0096430D"/>
    <w:rsid w:val="00974B07"/>
    <w:rsid w:val="00976A82"/>
    <w:rsid w:val="009C4E63"/>
    <w:rsid w:val="009D6021"/>
    <w:rsid w:val="009F2D5E"/>
    <w:rsid w:val="009F6D0A"/>
    <w:rsid w:val="00A040F8"/>
    <w:rsid w:val="00B00C97"/>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4</cp:revision>
  <dcterms:created xsi:type="dcterms:W3CDTF">2022-03-24T15:23:00Z</dcterms:created>
  <dcterms:modified xsi:type="dcterms:W3CDTF">2022-03-25T15:59:00Z</dcterms:modified>
</cp:coreProperties>
</file>