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69" w:rsidRPr="004F3549" w:rsidRDefault="004F3549">
      <w:pPr>
        <w:rPr>
          <w:color w:val="C0504D" w:themeColor="accent2"/>
          <w:sz w:val="44"/>
          <w:szCs w:val="44"/>
        </w:rPr>
      </w:pPr>
      <w:r>
        <w:rPr>
          <w:sz w:val="44"/>
          <w:szCs w:val="44"/>
        </w:rPr>
        <w:t>‘</w:t>
      </w:r>
      <w:proofErr w:type="spellStart"/>
      <w:r w:rsidR="00B907EB" w:rsidRPr="008E4A98">
        <w:rPr>
          <w:sz w:val="44"/>
          <w:szCs w:val="44"/>
        </w:rPr>
        <w:t>Ab</w:t>
      </w:r>
      <w:r w:rsidR="006729AA" w:rsidRPr="008E4A98">
        <w:rPr>
          <w:sz w:val="44"/>
          <w:szCs w:val="44"/>
        </w:rPr>
        <w:t>erGrad</w:t>
      </w:r>
      <w:proofErr w:type="spellEnd"/>
      <w:r>
        <w:rPr>
          <w:sz w:val="44"/>
          <w:szCs w:val="44"/>
        </w:rPr>
        <w:t>’</w:t>
      </w:r>
      <w:r w:rsidR="006729AA" w:rsidRPr="008E4A98">
        <w:rPr>
          <w:sz w:val="44"/>
          <w:szCs w:val="44"/>
        </w:rPr>
        <w:t xml:space="preserve"> Skills Checklist – Final Year</w:t>
      </w:r>
      <w:r w:rsidR="00B907EB" w:rsidRPr="008E4A98">
        <w:rPr>
          <w:sz w:val="44"/>
          <w:szCs w:val="44"/>
        </w:rPr>
        <w:t xml:space="preserve"> Undergraduate Students</w:t>
      </w:r>
      <w:r w:rsidR="00AD5241">
        <w:rPr>
          <w:sz w:val="44"/>
          <w:szCs w:val="44"/>
        </w:rPr>
        <w:t xml:space="preserve"> </w:t>
      </w:r>
    </w:p>
    <w:p w:rsidR="00B907EB" w:rsidRPr="008E4A98" w:rsidRDefault="00B907EB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8E4A98" w:rsidRPr="008E4A98" w:rsidTr="006729AA">
        <w:tc>
          <w:tcPr>
            <w:tcW w:w="7225" w:type="dxa"/>
            <w:shd w:val="clear" w:color="auto" w:fill="4BACC6" w:themeFill="accent5"/>
          </w:tcPr>
          <w:p w:rsidR="006729AA" w:rsidRPr="008E4A98" w:rsidRDefault="006729AA" w:rsidP="00B907EB">
            <w:pPr>
              <w:rPr>
                <w:b/>
                <w:i/>
              </w:rPr>
            </w:pPr>
            <w:r w:rsidRPr="008E4A98">
              <w:rPr>
                <w:b/>
                <w:i/>
              </w:rPr>
              <w:t>Skills</w:t>
            </w:r>
          </w:p>
        </w:tc>
        <w:tc>
          <w:tcPr>
            <w:tcW w:w="6804" w:type="dxa"/>
            <w:shd w:val="clear" w:color="auto" w:fill="4BACC6" w:themeFill="accent5"/>
          </w:tcPr>
          <w:p w:rsidR="006729AA" w:rsidRPr="008E4A98" w:rsidRDefault="006729AA" w:rsidP="00B907EB">
            <w:pPr>
              <w:rPr>
                <w:b/>
                <w:i/>
              </w:rPr>
            </w:pPr>
            <w:r w:rsidRPr="008E4A98">
              <w:rPr>
                <w:b/>
                <w:i/>
              </w:rPr>
              <w:t xml:space="preserve">Evidence </w:t>
            </w: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Creative p</w:t>
            </w:r>
            <w:r w:rsidR="006729AA" w:rsidRPr="008E4A98">
              <w:t>roblem solving</w:t>
            </w:r>
          </w:p>
        </w:tc>
        <w:tc>
          <w:tcPr>
            <w:tcW w:w="6804" w:type="dxa"/>
          </w:tcPr>
          <w:p w:rsidR="003E05E2" w:rsidRPr="008E4A98" w:rsidRDefault="003E05E2" w:rsidP="0094338C">
            <w:pPr>
              <w:rPr>
                <w:rFonts w:cs="Arial"/>
                <w:szCs w:val="24"/>
              </w:rPr>
            </w:pP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Time management and organisation</w:t>
            </w:r>
          </w:p>
        </w:tc>
        <w:tc>
          <w:tcPr>
            <w:tcW w:w="6804" w:type="dxa"/>
          </w:tcPr>
          <w:p w:rsidR="00C03E13" w:rsidRPr="008E4A98" w:rsidRDefault="00C03E13" w:rsidP="00AD5241">
            <w:pPr>
              <w:pStyle w:val="ListParagraph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Teamwork</w:t>
            </w:r>
          </w:p>
        </w:tc>
        <w:tc>
          <w:tcPr>
            <w:tcW w:w="6804" w:type="dxa"/>
          </w:tcPr>
          <w:p w:rsidR="00C03E13" w:rsidRPr="008E4A98" w:rsidRDefault="00C03E13"/>
        </w:tc>
      </w:tr>
      <w:tr w:rsidR="008E4A98" w:rsidRPr="008E4A98" w:rsidTr="006729AA">
        <w:tc>
          <w:tcPr>
            <w:tcW w:w="7225" w:type="dxa"/>
          </w:tcPr>
          <w:p w:rsidR="002F09D4" w:rsidRPr="008E4A98" w:rsidRDefault="002F09D4">
            <w:r w:rsidRPr="008E4A98">
              <w:t>Leadership</w:t>
            </w:r>
          </w:p>
        </w:tc>
        <w:tc>
          <w:tcPr>
            <w:tcW w:w="6804" w:type="dxa"/>
          </w:tcPr>
          <w:p w:rsidR="00C03E13" w:rsidRPr="008E4A98" w:rsidRDefault="00C03E13" w:rsidP="00C03E13">
            <w:pPr>
              <w:textAlignment w:val="baseline"/>
            </w:pP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FA3BBC">
            <w:r w:rsidRPr="008E4A98">
              <w:t>C</w:t>
            </w:r>
            <w:r w:rsidR="002F09D4" w:rsidRPr="008E4A98">
              <w:t>ommunication</w:t>
            </w:r>
            <w:r w:rsidRPr="008E4A98">
              <w:t xml:space="preserve"> (verbal)</w:t>
            </w:r>
          </w:p>
        </w:tc>
        <w:tc>
          <w:tcPr>
            <w:tcW w:w="6804" w:type="dxa"/>
          </w:tcPr>
          <w:p w:rsidR="006729AA" w:rsidRPr="008E4A98" w:rsidRDefault="006729AA" w:rsidP="00B907EB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Written communication</w:t>
            </w:r>
          </w:p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880553">
            <w:r w:rsidRPr="008E4A98">
              <w:t>Initiative</w:t>
            </w:r>
          </w:p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880553">
            <w:r w:rsidRPr="008E4A98">
              <w:t>Enterprise</w:t>
            </w:r>
          </w:p>
        </w:tc>
        <w:tc>
          <w:tcPr>
            <w:tcW w:w="6804" w:type="dxa"/>
          </w:tcPr>
          <w:p w:rsidR="006729AA" w:rsidRPr="008E4A98" w:rsidRDefault="006729AA" w:rsidP="008E4A98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955E23">
            <w:r w:rsidRPr="008E4A98">
              <w:t>Critical and analytical thinking</w:t>
            </w:r>
          </w:p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955E23">
            <w:r w:rsidRPr="008E4A98">
              <w:t>Ability to apply discipline knowledge and concepts.</w:t>
            </w:r>
          </w:p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955E23">
            <w:r w:rsidRPr="008E4A98">
              <w:t>Information gathering, evaluation and synthesis</w:t>
            </w:r>
          </w:p>
        </w:tc>
        <w:tc>
          <w:tcPr>
            <w:tcW w:w="6804" w:type="dxa"/>
          </w:tcPr>
          <w:p w:rsidR="006729AA" w:rsidRPr="008E4A98" w:rsidRDefault="006729AA" w:rsidP="00955E23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Emotional intelligence</w:t>
            </w:r>
          </w:p>
        </w:tc>
        <w:tc>
          <w:tcPr>
            <w:tcW w:w="6804" w:type="dxa"/>
          </w:tcPr>
          <w:p w:rsidR="006729AA" w:rsidRPr="008E4A98" w:rsidRDefault="006729AA" w:rsidP="00B907EB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Interpersonal skills</w:t>
            </w:r>
          </w:p>
        </w:tc>
        <w:tc>
          <w:tcPr>
            <w:tcW w:w="6804" w:type="dxa"/>
          </w:tcPr>
          <w:p w:rsidR="006729AA" w:rsidRPr="008E4A98" w:rsidRDefault="006729AA" w:rsidP="00B907EB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Adaptability</w:t>
            </w:r>
          </w:p>
        </w:tc>
        <w:tc>
          <w:tcPr>
            <w:tcW w:w="6804" w:type="dxa"/>
          </w:tcPr>
          <w:p w:rsidR="00C03E13" w:rsidRPr="008E4A98" w:rsidRDefault="00C03E13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B907EB">
            <w:r w:rsidRPr="008E4A98">
              <w:t>Drive</w:t>
            </w:r>
          </w:p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Analytical thinking</w:t>
            </w:r>
          </w:p>
        </w:tc>
        <w:tc>
          <w:tcPr>
            <w:tcW w:w="6804" w:type="dxa"/>
          </w:tcPr>
          <w:p w:rsidR="006729AA" w:rsidRPr="008E4A98" w:rsidRDefault="006729AA" w:rsidP="00B907EB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Conceptual thinking</w:t>
            </w:r>
          </w:p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Business sense</w:t>
            </w:r>
          </w:p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DE4EFB">
            <w:r w:rsidRPr="008E4A98">
              <w:t>Influence</w:t>
            </w:r>
          </w:p>
        </w:tc>
        <w:tc>
          <w:tcPr>
            <w:tcW w:w="6804" w:type="dxa"/>
          </w:tcPr>
          <w:p w:rsidR="008E4A98" w:rsidRPr="008E4A98" w:rsidRDefault="008E4A98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B907EB">
            <w:r w:rsidRPr="008E4A98">
              <w:t>Commercial awareness</w:t>
            </w:r>
          </w:p>
        </w:tc>
        <w:tc>
          <w:tcPr>
            <w:tcW w:w="6804" w:type="dxa"/>
          </w:tcPr>
          <w:p w:rsidR="00FA3BBC" w:rsidRPr="008E4A98" w:rsidRDefault="00FA3BBC"/>
        </w:tc>
      </w:tr>
      <w:tr w:rsidR="008E4A98" w:rsidRPr="008E4A98" w:rsidTr="006729AA">
        <w:tc>
          <w:tcPr>
            <w:tcW w:w="7225" w:type="dxa"/>
          </w:tcPr>
          <w:p w:rsidR="006729AA" w:rsidRPr="008E4A98" w:rsidRDefault="00136324">
            <w:r w:rsidRPr="008E4A98">
              <w:t>Computer skills</w:t>
            </w:r>
          </w:p>
        </w:tc>
        <w:tc>
          <w:tcPr>
            <w:tcW w:w="6804" w:type="dxa"/>
          </w:tcPr>
          <w:p w:rsidR="00FA3BBC" w:rsidRPr="008E4A98" w:rsidRDefault="00FA3BBC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564E5">
            <w:r w:rsidRPr="008E4A98">
              <w:t>Decision making</w:t>
            </w:r>
          </w:p>
        </w:tc>
        <w:tc>
          <w:tcPr>
            <w:tcW w:w="6804" w:type="dxa"/>
          </w:tcPr>
          <w:p w:rsidR="006729AA" w:rsidRPr="008E4A98" w:rsidRDefault="006729AA" w:rsidP="00AD5241">
            <w:pPr>
              <w:pStyle w:val="ListParagraph"/>
              <w:textAlignment w:val="baseline"/>
            </w:pP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FA3BBC">
            <w:r w:rsidRPr="008E4A98">
              <w:t>Working</w:t>
            </w:r>
            <w:r w:rsidR="005C5FD5" w:rsidRPr="008E4A98">
              <w:t xml:space="preserve"> under pressure</w:t>
            </w:r>
          </w:p>
        </w:tc>
        <w:tc>
          <w:tcPr>
            <w:tcW w:w="6804" w:type="dxa"/>
          </w:tcPr>
          <w:p w:rsidR="006729AA" w:rsidRPr="008E4A98" w:rsidRDefault="006729AA" w:rsidP="00AD5241">
            <w:pPr>
              <w:pStyle w:val="ListParagraph"/>
              <w:textAlignment w:val="baseline"/>
            </w:pP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6729AA"/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6729AA"/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6729AA"/>
        </w:tc>
        <w:tc>
          <w:tcPr>
            <w:tcW w:w="6804" w:type="dxa"/>
          </w:tcPr>
          <w:p w:rsidR="006729AA" w:rsidRPr="008E4A98" w:rsidRDefault="006729AA"/>
        </w:tc>
      </w:tr>
    </w:tbl>
    <w:p w:rsidR="00B907EB" w:rsidRPr="008E4A98" w:rsidRDefault="00B907EB">
      <w:bookmarkStart w:id="0" w:name="_GoBack"/>
      <w:bookmarkEnd w:id="0"/>
    </w:p>
    <w:sectPr w:rsidR="00B907EB" w:rsidRPr="008E4A98" w:rsidSect="00B907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DB8"/>
    <w:multiLevelType w:val="multilevel"/>
    <w:tmpl w:val="AF32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049A6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9136D"/>
    <w:multiLevelType w:val="hybridMultilevel"/>
    <w:tmpl w:val="0212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526A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71406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F5183"/>
    <w:multiLevelType w:val="multilevel"/>
    <w:tmpl w:val="9EC0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F0719"/>
    <w:multiLevelType w:val="multilevel"/>
    <w:tmpl w:val="DEA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91752"/>
    <w:multiLevelType w:val="multilevel"/>
    <w:tmpl w:val="9D5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606A15"/>
    <w:multiLevelType w:val="multilevel"/>
    <w:tmpl w:val="E526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D38B6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53B1E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64843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7B171A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F524A"/>
    <w:multiLevelType w:val="multilevel"/>
    <w:tmpl w:val="4E54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A46AE0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C9275B"/>
    <w:multiLevelType w:val="multilevel"/>
    <w:tmpl w:val="127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A1B57"/>
    <w:multiLevelType w:val="multilevel"/>
    <w:tmpl w:val="1812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DD7319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036E89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713BC6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791CFC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3558A5"/>
    <w:multiLevelType w:val="multilevel"/>
    <w:tmpl w:val="DE84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21"/>
  </w:num>
  <w:num w:numId="12">
    <w:abstractNumId w:val="2"/>
  </w:num>
  <w:num w:numId="13">
    <w:abstractNumId w:val="18"/>
  </w:num>
  <w:num w:numId="14">
    <w:abstractNumId w:val="10"/>
  </w:num>
  <w:num w:numId="15">
    <w:abstractNumId w:val="20"/>
  </w:num>
  <w:num w:numId="16">
    <w:abstractNumId w:val="14"/>
  </w:num>
  <w:num w:numId="17">
    <w:abstractNumId w:val="11"/>
  </w:num>
  <w:num w:numId="18">
    <w:abstractNumId w:val="19"/>
  </w:num>
  <w:num w:numId="19">
    <w:abstractNumId w:val="17"/>
  </w:num>
  <w:num w:numId="20">
    <w:abstractNumId w:val="4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EB"/>
    <w:rsid w:val="00136324"/>
    <w:rsid w:val="002564E5"/>
    <w:rsid w:val="002F09D4"/>
    <w:rsid w:val="002F3D6B"/>
    <w:rsid w:val="003977FA"/>
    <w:rsid w:val="003E05E2"/>
    <w:rsid w:val="004179F9"/>
    <w:rsid w:val="00452C00"/>
    <w:rsid w:val="004B30F6"/>
    <w:rsid w:val="004F3549"/>
    <w:rsid w:val="0053246C"/>
    <w:rsid w:val="00577D40"/>
    <w:rsid w:val="005C5FD5"/>
    <w:rsid w:val="005F05EC"/>
    <w:rsid w:val="006173B3"/>
    <w:rsid w:val="006729AA"/>
    <w:rsid w:val="007A4769"/>
    <w:rsid w:val="007F4663"/>
    <w:rsid w:val="00880553"/>
    <w:rsid w:val="008E4A98"/>
    <w:rsid w:val="009363D4"/>
    <w:rsid w:val="0094338C"/>
    <w:rsid w:val="00955E23"/>
    <w:rsid w:val="00AD5241"/>
    <w:rsid w:val="00B80599"/>
    <w:rsid w:val="00B907EB"/>
    <w:rsid w:val="00BB7B57"/>
    <w:rsid w:val="00C03E13"/>
    <w:rsid w:val="00CA0335"/>
    <w:rsid w:val="00D058D5"/>
    <w:rsid w:val="00DD05C7"/>
    <w:rsid w:val="00DE4EFB"/>
    <w:rsid w:val="00E446CD"/>
    <w:rsid w:val="00F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A3D88-0553-41FC-9C17-339E44FD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Beverley Herring [bch]</cp:lastModifiedBy>
  <cp:revision>3</cp:revision>
  <dcterms:created xsi:type="dcterms:W3CDTF">2017-09-18T13:59:00Z</dcterms:created>
  <dcterms:modified xsi:type="dcterms:W3CDTF">2017-09-18T13:59:00Z</dcterms:modified>
</cp:coreProperties>
</file>