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CE2E" w14:textId="77777777" w:rsidR="00032A5B" w:rsidRDefault="00210C55" w:rsidP="00032A5B">
      <w:r w:rsidRPr="00C25C4C">
        <w:rPr>
          <w:rFonts w:ascii="Calibri" w:eastAsia="Calibri" w:hAnsi="Calibri"/>
          <w:noProof/>
          <w:lang w:eastAsia="en-GB"/>
        </w:rPr>
        <w:drawing>
          <wp:inline distT="0" distB="0" distL="0" distR="0" wp14:anchorId="214308AF" wp14:editId="23B0E3E3">
            <wp:extent cx="2407710" cy="495300"/>
            <wp:effectExtent l="0" t="0" r="0" b="0"/>
            <wp:docPr id="1" name="Picture 1"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p>
    <w:p w14:paraId="22B647F8" w14:textId="7CF0AF40" w:rsidR="00032A5B" w:rsidRPr="009B2441" w:rsidRDefault="00B069CF" w:rsidP="0051006E">
      <w:pPr>
        <w:jc w:val="right"/>
        <w:rPr>
          <w:sz w:val="14"/>
        </w:rPr>
      </w:pPr>
      <w:r w:rsidRPr="001B14D8">
        <w:rPr>
          <w:b/>
          <w:bCs/>
          <w:color w:val="5B9BD5" w:themeColor="accent1"/>
        </w:rPr>
        <w:t>AMTS1</w:t>
      </w:r>
    </w:p>
    <w:p w14:paraId="308DEF97" w14:textId="186D9C68" w:rsidR="00B069CF" w:rsidRPr="005F6B4B" w:rsidRDefault="00B069CF" w:rsidP="005D620F">
      <w:pPr>
        <w:jc w:val="center"/>
        <w:rPr>
          <w:color w:val="5B9BD5" w:themeColor="accent1"/>
        </w:rPr>
      </w:pPr>
      <w:r w:rsidRPr="001B14D8">
        <w:rPr>
          <w:b/>
          <w:bCs/>
          <w:color w:val="5B9BD5" w:themeColor="accent1"/>
        </w:rPr>
        <w:t>ANNUAL MONITORING OF TAUGHT SCHEMES</w:t>
      </w:r>
    </w:p>
    <w:p w14:paraId="502D441A" w14:textId="671BA82A" w:rsidR="00EC75D3" w:rsidRPr="005D620F" w:rsidRDefault="00EC75D3">
      <w:pPr>
        <w:jc w:val="both"/>
        <w:rPr>
          <w:i/>
          <w:iCs/>
          <w:color w:val="5B9BD5" w:themeColor="accent1"/>
        </w:rPr>
      </w:pPr>
      <w:r w:rsidRPr="005F6B4B">
        <w:rPr>
          <w:color w:val="5B9BD5" w:themeColor="accent1"/>
        </w:rPr>
        <w:t xml:space="preserve">The University </w:t>
      </w:r>
      <w:r w:rsidR="00CC4862">
        <w:rPr>
          <w:color w:val="5B9BD5" w:themeColor="accent1"/>
        </w:rPr>
        <w:t>undertakes</w:t>
      </w:r>
      <w:r w:rsidRPr="005F6B4B">
        <w:rPr>
          <w:color w:val="5B9BD5" w:themeColor="accent1"/>
        </w:rPr>
        <w:t xml:space="preserve"> the annual monitoring of all its taught schemes within the context set by the QAA UK Quality Code </w:t>
      </w:r>
      <w:r w:rsidR="005F6076">
        <w:rPr>
          <w:i/>
          <w:iCs/>
          <w:color w:val="5B9BD5" w:themeColor="accent1"/>
        </w:rPr>
        <w:t xml:space="preserve">Monitoring and </w:t>
      </w:r>
      <w:r w:rsidR="00BA550A">
        <w:rPr>
          <w:i/>
          <w:iCs/>
          <w:color w:val="5B9BD5" w:themeColor="accent1"/>
        </w:rPr>
        <w:t>Evaluation</w:t>
      </w:r>
      <w:r w:rsidRPr="001B14D8">
        <w:rPr>
          <w:i/>
          <w:iCs/>
          <w:color w:val="5B9BD5" w:themeColor="accent1"/>
        </w:rPr>
        <w:t xml:space="preserve">. </w:t>
      </w:r>
    </w:p>
    <w:p w14:paraId="3E6A8BA8" w14:textId="0AEB681D" w:rsidR="00EC75D3" w:rsidRPr="005D620F" w:rsidRDefault="00EC75D3">
      <w:pPr>
        <w:jc w:val="both"/>
        <w:rPr>
          <w:i/>
          <w:iCs/>
          <w:color w:val="5B9BD5" w:themeColor="accent1"/>
        </w:rPr>
      </w:pPr>
      <w:r w:rsidRPr="005F6B4B">
        <w:rPr>
          <w:color w:val="5B9BD5" w:themeColor="accent1"/>
        </w:rPr>
        <w:t>The aim of the annual monitoring exercise is to</w:t>
      </w:r>
      <w:r w:rsidR="00CC4862">
        <w:rPr>
          <w:color w:val="5B9BD5" w:themeColor="accent1"/>
        </w:rPr>
        <w:t xml:space="preserve"> be</w:t>
      </w:r>
      <w:r w:rsidRPr="005D620F">
        <w:rPr>
          <w:color w:val="5B9BD5" w:themeColor="accent1"/>
        </w:rPr>
        <w:t xml:space="preserve"> assured that schemes are meeting their aims</w:t>
      </w:r>
      <w:r w:rsidR="00CC4862">
        <w:rPr>
          <w:color w:val="5B9BD5" w:themeColor="accent1"/>
        </w:rPr>
        <w:t xml:space="preserve"> and to i</w:t>
      </w:r>
      <w:r w:rsidRPr="005D620F">
        <w:rPr>
          <w:color w:val="5B9BD5" w:themeColor="accent1"/>
        </w:rPr>
        <w:t xml:space="preserve">dentify areas of good practice and disseminate this information </w:t>
      </w:r>
      <w:proofErr w:type="gramStart"/>
      <w:r w:rsidRPr="005D620F">
        <w:rPr>
          <w:color w:val="5B9BD5" w:themeColor="accent1"/>
        </w:rPr>
        <w:t>in order to</w:t>
      </w:r>
      <w:proofErr w:type="gramEnd"/>
      <w:r w:rsidRPr="005D620F">
        <w:rPr>
          <w:color w:val="5B9BD5" w:themeColor="accent1"/>
        </w:rPr>
        <w:t xml:space="preserve"> enhance the provision</w:t>
      </w:r>
      <w:r w:rsidR="00CC4862">
        <w:rPr>
          <w:color w:val="5B9BD5" w:themeColor="accent1"/>
        </w:rPr>
        <w:t>.</w:t>
      </w:r>
      <w:r w:rsidR="00D45308">
        <w:rPr>
          <w:color w:val="5B9BD5" w:themeColor="accent1"/>
        </w:rPr>
        <w:t xml:space="preserve"> </w:t>
      </w:r>
      <w:r w:rsidRPr="005F6B4B">
        <w:rPr>
          <w:color w:val="5B9BD5" w:themeColor="accent1"/>
        </w:rPr>
        <w:t>Responsibility for annual monitoring lies primarily with</w:t>
      </w:r>
      <w:r w:rsidR="005412F5">
        <w:rPr>
          <w:color w:val="5B9BD5" w:themeColor="accent1"/>
        </w:rPr>
        <w:t xml:space="preserve"> </w:t>
      </w:r>
      <w:r w:rsidR="001B14D8">
        <w:rPr>
          <w:color w:val="5B9BD5" w:themeColor="accent1"/>
        </w:rPr>
        <w:t xml:space="preserve">academic </w:t>
      </w:r>
      <w:r w:rsidR="005412F5">
        <w:rPr>
          <w:color w:val="5B9BD5" w:themeColor="accent1"/>
        </w:rPr>
        <w:t>departments</w:t>
      </w:r>
      <w:r w:rsidR="001B14D8">
        <w:rPr>
          <w:color w:val="5B9BD5" w:themeColor="accent1"/>
        </w:rPr>
        <w:t xml:space="preserve"> </w:t>
      </w:r>
      <w:r w:rsidR="002353F4">
        <w:rPr>
          <w:color w:val="5B9BD5" w:themeColor="accent1"/>
        </w:rPr>
        <w:t>reporting to</w:t>
      </w:r>
      <w:r w:rsidR="001B14D8">
        <w:rPr>
          <w:color w:val="5B9BD5" w:themeColor="accent1"/>
        </w:rPr>
        <w:t xml:space="preserve"> </w:t>
      </w:r>
      <w:r w:rsidR="002353F4">
        <w:rPr>
          <w:color w:val="5B9BD5" w:themeColor="accent1"/>
        </w:rPr>
        <w:t xml:space="preserve">the appropriate </w:t>
      </w:r>
      <w:r w:rsidR="005412F5">
        <w:rPr>
          <w:color w:val="5B9BD5" w:themeColor="accent1"/>
        </w:rPr>
        <w:t>f</w:t>
      </w:r>
      <w:r w:rsidR="001B14D8">
        <w:rPr>
          <w:color w:val="5B9BD5" w:themeColor="accent1"/>
        </w:rPr>
        <w:t xml:space="preserve">aculty. </w:t>
      </w:r>
      <w:r w:rsidRPr="005F6B4B">
        <w:rPr>
          <w:color w:val="5B9BD5" w:themeColor="accent1"/>
        </w:rPr>
        <w:t xml:space="preserve">It is important that concerns </w:t>
      </w:r>
      <w:r w:rsidR="001B14D8">
        <w:rPr>
          <w:color w:val="5B9BD5" w:themeColor="accent1"/>
        </w:rPr>
        <w:t xml:space="preserve">are </w:t>
      </w:r>
      <w:proofErr w:type="gramStart"/>
      <w:r w:rsidR="001B14D8">
        <w:rPr>
          <w:color w:val="5B9BD5" w:themeColor="accent1"/>
        </w:rPr>
        <w:t>reported</w:t>
      </w:r>
      <w:proofErr w:type="gramEnd"/>
      <w:r w:rsidR="001B14D8">
        <w:rPr>
          <w:color w:val="5B9BD5" w:themeColor="accent1"/>
        </w:rPr>
        <w:t xml:space="preserve"> and</w:t>
      </w:r>
      <w:r w:rsidR="002353F4">
        <w:rPr>
          <w:color w:val="5B9BD5" w:themeColor="accent1"/>
        </w:rPr>
        <w:t xml:space="preserve"> </w:t>
      </w:r>
      <w:r w:rsidR="001B14D8">
        <w:rPr>
          <w:color w:val="5B9BD5" w:themeColor="accent1"/>
        </w:rPr>
        <w:t>action</w:t>
      </w:r>
      <w:r w:rsidR="002353F4">
        <w:rPr>
          <w:color w:val="5B9BD5" w:themeColor="accent1"/>
        </w:rPr>
        <w:t xml:space="preserve">s identified, </w:t>
      </w:r>
      <w:r w:rsidR="00CC4862">
        <w:rPr>
          <w:color w:val="5B9BD5" w:themeColor="accent1"/>
        </w:rPr>
        <w:t xml:space="preserve">whether </w:t>
      </w:r>
      <w:r w:rsidR="002353F4">
        <w:rPr>
          <w:color w:val="5B9BD5" w:themeColor="accent1"/>
        </w:rPr>
        <w:t>at module, scheme, or across groups of schemes</w:t>
      </w:r>
      <w:r w:rsidRPr="005F6B4B">
        <w:rPr>
          <w:color w:val="5B9BD5" w:themeColor="accent1"/>
        </w:rPr>
        <w:t xml:space="preserve">. </w:t>
      </w:r>
    </w:p>
    <w:p w14:paraId="0FDB53B3" w14:textId="715FA09B" w:rsidR="004D21EB" w:rsidRDefault="00B069CF" w:rsidP="00883AE0">
      <w:pPr>
        <w:jc w:val="both"/>
        <w:rPr>
          <w:color w:val="5B9BD5" w:themeColor="accent1"/>
        </w:rPr>
      </w:pPr>
      <w:r w:rsidRPr="005F6B4B">
        <w:rPr>
          <w:color w:val="5B9BD5" w:themeColor="accent1"/>
        </w:rPr>
        <w:t>This form (AMTS1) should be completed by a scheme co-ordinator or equivalent, depen</w:t>
      </w:r>
      <w:r w:rsidR="00EC75D3" w:rsidRPr="005F6B4B">
        <w:rPr>
          <w:color w:val="5B9BD5" w:themeColor="accent1"/>
        </w:rPr>
        <w:t xml:space="preserve">ding on how schemes are grouped. </w:t>
      </w:r>
      <w:r w:rsidR="00EC75D3" w:rsidRPr="001B14D8">
        <w:rPr>
          <w:b/>
          <w:bCs/>
          <w:color w:val="5B9BD5" w:themeColor="accent1"/>
          <w:u w:val="single"/>
        </w:rPr>
        <w:t>All</w:t>
      </w:r>
      <w:r w:rsidR="00EC75D3" w:rsidRPr="005F6B4B">
        <w:rPr>
          <w:color w:val="5B9BD5" w:themeColor="accent1"/>
        </w:rPr>
        <w:t xml:space="preserve"> taught schemes are subject to annual monitoring</w:t>
      </w:r>
      <w:r w:rsidR="00FC1DB3">
        <w:rPr>
          <w:color w:val="5B9BD5" w:themeColor="accent1"/>
        </w:rPr>
        <w:t xml:space="preserve"> (this includes undergraduate</w:t>
      </w:r>
      <w:r w:rsidR="00D61CA4">
        <w:rPr>
          <w:color w:val="5B9BD5" w:themeColor="accent1"/>
        </w:rPr>
        <w:t>,</w:t>
      </w:r>
      <w:r w:rsidR="00FC1DB3">
        <w:rPr>
          <w:color w:val="5B9BD5" w:themeColor="accent1"/>
        </w:rPr>
        <w:t xml:space="preserve"> postgraduate taught</w:t>
      </w:r>
      <w:r w:rsidR="00D61CA4">
        <w:rPr>
          <w:color w:val="5B9BD5" w:themeColor="accent1"/>
        </w:rPr>
        <w:t xml:space="preserve"> and franchise</w:t>
      </w:r>
      <w:r w:rsidR="00361959">
        <w:rPr>
          <w:color w:val="5B9BD5" w:themeColor="accent1"/>
        </w:rPr>
        <w:t>/collaborative</w:t>
      </w:r>
      <w:r w:rsidR="00FC1DB3">
        <w:rPr>
          <w:color w:val="5B9BD5" w:themeColor="accent1"/>
        </w:rPr>
        <w:t xml:space="preserve"> schemes)</w:t>
      </w:r>
      <w:r w:rsidR="00AB5F99">
        <w:rPr>
          <w:color w:val="5B9BD5" w:themeColor="accent1"/>
        </w:rPr>
        <w:t xml:space="preserve">, and a separate form should be completed for UG, PGT and Franchise </w:t>
      </w:r>
      <w:r w:rsidR="00361959">
        <w:rPr>
          <w:color w:val="5B9BD5" w:themeColor="accent1"/>
        </w:rPr>
        <w:t>provision</w:t>
      </w:r>
      <w:r w:rsidR="00EC75D3" w:rsidRPr="005F6B4B">
        <w:rPr>
          <w:color w:val="5B9BD5" w:themeColor="accent1"/>
        </w:rPr>
        <w:t>.</w:t>
      </w:r>
      <w:r w:rsidR="000A07B9">
        <w:rPr>
          <w:color w:val="5B9BD5" w:themeColor="accent1"/>
        </w:rPr>
        <w:t xml:space="preserve"> To assist with this process AM data packs </w:t>
      </w:r>
      <w:r w:rsidR="00CC4862">
        <w:rPr>
          <w:color w:val="5B9BD5" w:themeColor="accent1"/>
        </w:rPr>
        <w:t>are</w:t>
      </w:r>
      <w:r w:rsidR="000A07B9">
        <w:rPr>
          <w:color w:val="5B9BD5" w:themeColor="accent1"/>
        </w:rPr>
        <w:t xml:space="preserve"> </w:t>
      </w:r>
      <w:r w:rsidR="005412F5">
        <w:rPr>
          <w:color w:val="5B9BD5" w:themeColor="accent1"/>
        </w:rPr>
        <w:t xml:space="preserve">available </w:t>
      </w:r>
      <w:r w:rsidR="000A07B9">
        <w:rPr>
          <w:color w:val="5B9BD5" w:themeColor="accent1"/>
        </w:rPr>
        <w:t xml:space="preserve">for </w:t>
      </w:r>
      <w:r w:rsidR="00F42199">
        <w:rPr>
          <w:color w:val="5B9BD5" w:themeColor="accent1"/>
        </w:rPr>
        <w:t xml:space="preserve">the larger </w:t>
      </w:r>
      <w:r w:rsidR="00FC1DB3">
        <w:rPr>
          <w:color w:val="5B9BD5" w:themeColor="accent1"/>
        </w:rPr>
        <w:t xml:space="preserve">UG </w:t>
      </w:r>
      <w:r w:rsidR="000A07B9">
        <w:rPr>
          <w:color w:val="5B9BD5" w:themeColor="accent1"/>
        </w:rPr>
        <w:t>schemes</w:t>
      </w:r>
      <w:r w:rsidR="00F42199">
        <w:rPr>
          <w:color w:val="5B9BD5" w:themeColor="accent1"/>
        </w:rPr>
        <w:t>.</w:t>
      </w:r>
      <w:r w:rsidR="000A07B9">
        <w:rPr>
          <w:color w:val="5B9BD5" w:themeColor="accent1"/>
        </w:rPr>
        <w:t xml:space="preserve"> Further guidance is provided in Section 4 for schemes </w:t>
      </w:r>
      <w:r w:rsidR="009F3862">
        <w:rPr>
          <w:color w:val="5B9BD5" w:themeColor="accent1"/>
        </w:rPr>
        <w:t>where AM data packs are not available</w:t>
      </w:r>
      <w:r w:rsidR="000A07B9">
        <w:rPr>
          <w:color w:val="5B9BD5" w:themeColor="accent1"/>
        </w:rPr>
        <w:t xml:space="preserve">. </w:t>
      </w:r>
      <w:r w:rsidR="00EC75D3" w:rsidRPr="005F6B4B">
        <w:rPr>
          <w:color w:val="5B9BD5" w:themeColor="accent1"/>
        </w:rPr>
        <w:t xml:space="preserve"> </w:t>
      </w:r>
      <w:r w:rsidR="000628AB" w:rsidRPr="005F6B4B">
        <w:rPr>
          <w:color w:val="5B9BD5" w:themeColor="accent1"/>
        </w:rPr>
        <w:t>AMTS1 forms</w:t>
      </w:r>
      <w:r w:rsidR="00EC75D3" w:rsidRPr="005F6B4B">
        <w:rPr>
          <w:color w:val="5B9BD5" w:themeColor="accent1"/>
        </w:rPr>
        <w:t xml:space="preserve"> </w:t>
      </w:r>
      <w:r w:rsidRPr="005F6B4B">
        <w:rPr>
          <w:color w:val="5B9BD5" w:themeColor="accent1"/>
        </w:rPr>
        <w:t xml:space="preserve">should be </w:t>
      </w:r>
      <w:r w:rsidR="00361959">
        <w:rPr>
          <w:color w:val="5B9BD5" w:themeColor="accent1"/>
        </w:rPr>
        <w:t xml:space="preserve">uploaded to SharePoint </w:t>
      </w:r>
      <w:hyperlink r:id="rId9" w:history="1">
        <w:r w:rsidR="00513FCF" w:rsidRPr="00513FCF">
          <w:rPr>
            <w:rStyle w:val="Hyperlink"/>
          </w:rPr>
          <w:t>Annual Monitoring (AMTS) - 2022-23 - All Documents (sharepoint.com)</w:t>
        </w:r>
      </w:hyperlink>
      <w:r w:rsidR="00361959" w:rsidRPr="00513FCF">
        <w:rPr>
          <w:color w:val="5B9BD5" w:themeColor="accent1"/>
        </w:rPr>
        <w:t xml:space="preserve"> </w:t>
      </w:r>
      <w:r w:rsidR="00FC1DB3" w:rsidRPr="00513FCF">
        <w:rPr>
          <w:color w:val="5B9BD5" w:themeColor="accent1"/>
        </w:rPr>
        <w:t xml:space="preserve">by </w:t>
      </w:r>
      <w:r w:rsidR="004407A9" w:rsidRPr="00513FCF">
        <w:rPr>
          <w:b/>
          <w:color w:val="5B9BD5" w:themeColor="accent1"/>
          <w:u w:val="single"/>
        </w:rPr>
        <w:t>0</w:t>
      </w:r>
      <w:r w:rsidR="00E55C9D" w:rsidRPr="00513FCF">
        <w:rPr>
          <w:b/>
          <w:color w:val="5B9BD5" w:themeColor="accent1"/>
          <w:u w:val="single"/>
        </w:rPr>
        <w:t>8</w:t>
      </w:r>
      <w:r w:rsidR="005F6076" w:rsidRPr="00513FCF">
        <w:rPr>
          <w:b/>
          <w:color w:val="5B9BD5" w:themeColor="accent1"/>
          <w:u w:val="single"/>
        </w:rPr>
        <w:t xml:space="preserve"> </w:t>
      </w:r>
      <w:r w:rsidR="00FC1DB3" w:rsidRPr="00513FCF">
        <w:rPr>
          <w:b/>
          <w:color w:val="5B9BD5" w:themeColor="accent1"/>
          <w:u w:val="single"/>
        </w:rPr>
        <w:t>September 20</w:t>
      </w:r>
      <w:r w:rsidR="004D21EB" w:rsidRPr="00513FCF">
        <w:rPr>
          <w:b/>
          <w:color w:val="5B9BD5" w:themeColor="accent1"/>
          <w:u w:val="single"/>
        </w:rPr>
        <w:t>2</w:t>
      </w:r>
      <w:r w:rsidR="00E55C9D" w:rsidRPr="00513FCF">
        <w:rPr>
          <w:b/>
          <w:color w:val="5B9BD5" w:themeColor="accent1"/>
          <w:u w:val="single"/>
        </w:rPr>
        <w:t>3</w:t>
      </w:r>
      <w:r w:rsidRPr="005F6B4B">
        <w:rPr>
          <w:color w:val="5B9BD5" w:themeColor="accent1"/>
        </w:rPr>
        <w:t>.</w:t>
      </w:r>
      <w:r w:rsidR="009B2441" w:rsidRPr="005F6B4B">
        <w:rPr>
          <w:color w:val="5B9BD5" w:themeColor="accent1"/>
        </w:rPr>
        <w:t xml:space="preserve"> </w:t>
      </w:r>
      <w:r w:rsidR="005412F5">
        <w:rPr>
          <w:color w:val="5B9BD5" w:themeColor="accent1"/>
        </w:rPr>
        <w:t xml:space="preserve"> </w:t>
      </w:r>
      <w:r w:rsidR="00032A5B" w:rsidRPr="005F6B4B">
        <w:rPr>
          <w:color w:val="5B9BD5" w:themeColor="accent1"/>
        </w:rPr>
        <w:t xml:space="preserve">As part of the audit process </w:t>
      </w:r>
      <w:r w:rsidR="00853019">
        <w:rPr>
          <w:color w:val="5B9BD5" w:themeColor="accent1"/>
        </w:rPr>
        <w:t>faculties</w:t>
      </w:r>
      <w:r w:rsidR="004049DC">
        <w:rPr>
          <w:color w:val="5B9BD5" w:themeColor="accent1"/>
        </w:rPr>
        <w:t xml:space="preserve"> </w:t>
      </w:r>
      <w:r w:rsidR="00032A5B" w:rsidRPr="005F6B4B">
        <w:rPr>
          <w:color w:val="5B9BD5" w:themeColor="accent1"/>
        </w:rPr>
        <w:t xml:space="preserve">may seek further clarification from </w:t>
      </w:r>
      <w:r w:rsidR="00853019">
        <w:rPr>
          <w:color w:val="5B9BD5" w:themeColor="accent1"/>
        </w:rPr>
        <w:t>departments</w:t>
      </w:r>
      <w:r w:rsidR="00B63827" w:rsidRPr="005F6B4B">
        <w:rPr>
          <w:color w:val="5B9BD5" w:themeColor="accent1"/>
        </w:rPr>
        <w:t xml:space="preserve"> </w:t>
      </w:r>
      <w:r w:rsidR="00032A5B" w:rsidRPr="005F6B4B">
        <w:rPr>
          <w:color w:val="5B9BD5" w:themeColor="accent1"/>
        </w:rPr>
        <w:t xml:space="preserve">on issues raised or require detail of action to be undertaken. </w:t>
      </w:r>
      <w:r w:rsidR="007224A5">
        <w:rPr>
          <w:color w:val="5B9BD5" w:themeColor="accent1"/>
        </w:rPr>
        <w:t xml:space="preserve">  </w:t>
      </w:r>
      <w:r w:rsidR="003251C0" w:rsidRPr="005F6B4B">
        <w:rPr>
          <w:color w:val="5B9BD5" w:themeColor="accent1"/>
        </w:rPr>
        <w:t xml:space="preserve">Please be aware that AMTS1 forms for previous </w:t>
      </w:r>
      <w:r w:rsidR="00364215" w:rsidRPr="005F6B4B">
        <w:rPr>
          <w:color w:val="5B9BD5" w:themeColor="accent1"/>
        </w:rPr>
        <w:t xml:space="preserve">academic years </w:t>
      </w:r>
      <w:r w:rsidR="005F6B4B">
        <w:rPr>
          <w:color w:val="5B9BD5" w:themeColor="accent1"/>
        </w:rPr>
        <w:t>will be available</w:t>
      </w:r>
      <w:r w:rsidR="00364215" w:rsidRPr="005F6B4B">
        <w:rPr>
          <w:color w:val="5B9BD5" w:themeColor="accent1"/>
        </w:rPr>
        <w:t xml:space="preserve"> </w:t>
      </w:r>
      <w:r w:rsidR="00C72F9F" w:rsidRPr="005F6B4B">
        <w:rPr>
          <w:color w:val="5B9BD5" w:themeColor="accent1"/>
        </w:rPr>
        <w:t xml:space="preserve">for </w:t>
      </w:r>
      <w:r w:rsidR="00853019">
        <w:rPr>
          <w:color w:val="5B9BD5" w:themeColor="accent1"/>
        </w:rPr>
        <w:t>P</w:t>
      </w:r>
      <w:r w:rsidR="005F6B4B">
        <w:rPr>
          <w:color w:val="5B9BD5" w:themeColor="accent1"/>
        </w:rPr>
        <w:t xml:space="preserve">eriodic </w:t>
      </w:r>
      <w:r w:rsidR="00853019">
        <w:rPr>
          <w:color w:val="5B9BD5" w:themeColor="accent1"/>
        </w:rPr>
        <w:t>Scheme Review</w:t>
      </w:r>
      <w:r w:rsidR="00853019" w:rsidRPr="005F6B4B">
        <w:rPr>
          <w:color w:val="5B9BD5" w:themeColor="accent1"/>
        </w:rPr>
        <w:t xml:space="preserve"> </w:t>
      </w:r>
      <w:r w:rsidR="00364215" w:rsidRPr="005F6B4B">
        <w:rPr>
          <w:color w:val="5B9BD5" w:themeColor="accent1"/>
        </w:rPr>
        <w:t xml:space="preserve">and any future revalidation event for an individual scheme. </w:t>
      </w:r>
    </w:p>
    <w:p w14:paraId="58F62B4E" w14:textId="77777777" w:rsidR="00D52E02" w:rsidRDefault="00D52E02" w:rsidP="00CF346A">
      <w:pPr>
        <w:pBdr>
          <w:top w:val="single" w:sz="4" w:space="1" w:color="auto"/>
          <w:left w:val="single" w:sz="4" w:space="4" w:color="auto"/>
          <w:bottom w:val="single" w:sz="4" w:space="1" w:color="auto"/>
          <w:right w:val="single" w:sz="4" w:space="4" w:color="auto"/>
        </w:pBdr>
      </w:pPr>
      <w:r w:rsidRPr="005F6B4B">
        <w:rPr>
          <w:color w:val="5B9BD5" w:themeColor="accent1"/>
        </w:rPr>
        <w:t xml:space="preserve">AMTS1 Form completed by: </w:t>
      </w:r>
      <w:sdt>
        <w:sdtPr>
          <w:id w:val="1163197447"/>
          <w:placeholder>
            <w:docPart w:val="219F5197F5DD484482DE252A29EDAC93"/>
          </w:placeholder>
          <w:showingPlcHdr/>
          <w:text/>
        </w:sdtPr>
        <w:sdtEndPr/>
        <w:sdtContent>
          <w:r w:rsidRPr="00227F08">
            <w:rPr>
              <w:rStyle w:val="PlaceholderText"/>
            </w:rPr>
            <w:t>Click here to enter text.</w:t>
          </w:r>
        </w:sdtContent>
      </w:sdt>
      <w:r>
        <w:tab/>
      </w:r>
      <w:r w:rsidRPr="005F6B4B">
        <w:rPr>
          <w:color w:val="5B9BD5" w:themeColor="accent1"/>
        </w:rPr>
        <w:t xml:space="preserve">Date: </w:t>
      </w:r>
      <w:sdt>
        <w:sdtPr>
          <w:id w:val="203069352"/>
          <w:showingPlcHdr/>
          <w:date>
            <w:dateFormat w:val="dd/MM/yyyy"/>
            <w:lid w:val="en-GB"/>
            <w:storeMappedDataAs w:val="dateTime"/>
            <w:calendar w:val="gregorian"/>
          </w:date>
        </w:sdtPr>
        <w:sdtEndPr/>
        <w:sdtContent>
          <w:r w:rsidRPr="00227F08">
            <w:rPr>
              <w:rStyle w:val="PlaceholderText"/>
            </w:rPr>
            <w:t>Click here to enter a date.</w:t>
          </w:r>
        </w:sdtContent>
      </w:sdt>
      <w:r>
        <w:tab/>
      </w:r>
    </w:p>
    <w:p w14:paraId="76E83636" w14:textId="77777777" w:rsidR="00D52E02" w:rsidRPr="000628AB" w:rsidRDefault="00D52E02" w:rsidP="00CF346A">
      <w:pPr>
        <w:pBdr>
          <w:top w:val="single" w:sz="4" w:space="1" w:color="auto"/>
          <w:left w:val="single" w:sz="4" w:space="4" w:color="auto"/>
          <w:bottom w:val="single" w:sz="4" w:space="1" w:color="auto"/>
          <w:right w:val="single" w:sz="4" w:space="4" w:color="auto"/>
        </w:pBdr>
        <w:rPr>
          <w:sz w:val="16"/>
        </w:rPr>
      </w:pPr>
      <w:r w:rsidRPr="005F6B4B">
        <w:rPr>
          <w:color w:val="5B9BD5" w:themeColor="accent1"/>
        </w:rPr>
        <w:t>Role:</w:t>
      </w:r>
      <w:r>
        <w:t xml:space="preserve"> </w:t>
      </w:r>
      <w:sdt>
        <w:sdtPr>
          <w:id w:val="1812977423"/>
          <w:placeholder>
            <w:docPart w:val="219F5197F5DD484482DE252A29EDAC93"/>
          </w:placeholder>
          <w:showingPlcHdr/>
          <w:text/>
        </w:sdtPr>
        <w:sdtEndPr/>
        <w:sdtContent>
          <w:r w:rsidRPr="00227F08">
            <w:rPr>
              <w:rStyle w:val="PlaceholderText"/>
            </w:rPr>
            <w:t>Click here to enter text.</w:t>
          </w:r>
        </w:sdtContent>
      </w:sdt>
    </w:p>
    <w:p w14:paraId="45749E84" w14:textId="77777777" w:rsidR="00D52E02" w:rsidRDefault="00D52E02" w:rsidP="00CF346A">
      <w:pPr>
        <w:pBdr>
          <w:top w:val="single" w:sz="4" w:space="1" w:color="auto"/>
          <w:left w:val="single" w:sz="4" w:space="4" w:color="auto"/>
          <w:bottom w:val="single" w:sz="4" w:space="1" w:color="auto"/>
          <w:right w:val="single" w:sz="4" w:space="4" w:color="auto"/>
        </w:pBdr>
      </w:pPr>
      <w:r w:rsidRPr="005F6B4B">
        <w:rPr>
          <w:color w:val="5B9BD5" w:themeColor="accent1"/>
        </w:rPr>
        <w:t>Signed:</w:t>
      </w:r>
      <w:r>
        <w:tab/>
      </w:r>
      <w:r>
        <w:tab/>
      </w:r>
      <w:r>
        <w:tab/>
      </w:r>
      <w:r>
        <w:tab/>
      </w:r>
      <w:r>
        <w:tab/>
      </w:r>
      <w:r>
        <w:tab/>
      </w:r>
      <w:r>
        <w:tab/>
      </w:r>
      <w:r w:rsidRPr="005F6B4B">
        <w:rPr>
          <w:color w:val="5B9BD5" w:themeColor="accent1"/>
        </w:rPr>
        <w:t xml:space="preserve">Date: </w:t>
      </w:r>
      <w:sdt>
        <w:sdtPr>
          <w:id w:val="-736398555"/>
          <w:placeholder>
            <w:docPart w:val="219F5197F5DD484482DE252A29EDAC93"/>
          </w:placeholder>
          <w:showingPlcHdr/>
          <w:text/>
        </w:sdtPr>
        <w:sdtEndPr/>
        <w:sdtContent>
          <w:r w:rsidRPr="00227F08">
            <w:rPr>
              <w:rStyle w:val="PlaceholderText"/>
            </w:rPr>
            <w:t>Click here to enter text.</w:t>
          </w:r>
        </w:sdtContent>
      </w:sdt>
    </w:p>
    <w:p w14:paraId="25F2132F" w14:textId="77777777" w:rsidR="00D52E02" w:rsidRPr="005F6B4B" w:rsidRDefault="00D52E02" w:rsidP="00CF346A">
      <w:pPr>
        <w:pBdr>
          <w:top w:val="single" w:sz="4" w:space="1" w:color="auto"/>
          <w:left w:val="single" w:sz="4" w:space="4" w:color="auto"/>
          <w:bottom w:val="single" w:sz="4" w:space="1" w:color="auto"/>
          <w:right w:val="single" w:sz="4" w:space="4" w:color="auto"/>
        </w:pBdr>
        <w:rPr>
          <w:i/>
          <w:color w:val="5B9BD5" w:themeColor="accent1"/>
        </w:rPr>
      </w:pPr>
      <w:r>
        <w:rPr>
          <w:i/>
          <w:color w:val="5B9BD5" w:themeColor="accent1"/>
        </w:rPr>
        <w:t>Associate Dean</w:t>
      </w:r>
    </w:p>
    <w:p w14:paraId="1C909999" w14:textId="45635D8C" w:rsidR="00B069CF" w:rsidRPr="005D620F" w:rsidRDefault="00D46AF6">
      <w:pPr>
        <w:rPr>
          <w:b/>
          <w:bCs/>
          <w:color w:val="5B9BD5" w:themeColor="accent1"/>
        </w:rPr>
      </w:pPr>
      <w:r w:rsidRPr="001B14D8">
        <w:rPr>
          <w:b/>
          <w:bCs/>
          <w:color w:val="5B9BD5" w:themeColor="accent1"/>
        </w:rPr>
        <w:t xml:space="preserve">1. </w:t>
      </w:r>
      <w:r w:rsidR="00EB1E6B" w:rsidRPr="001B14D8">
        <w:rPr>
          <w:b/>
          <w:bCs/>
          <w:color w:val="5B9BD5" w:themeColor="accent1"/>
        </w:rPr>
        <w:t>SUBJECT AREA</w:t>
      </w:r>
    </w:p>
    <w:p w14:paraId="1F5624FC" w14:textId="4BA10F58" w:rsidR="00607E0C" w:rsidRPr="00ED0E51" w:rsidRDefault="00607E0C" w:rsidP="00607E0C">
      <w:pPr>
        <w:rPr>
          <w:i/>
          <w:color w:val="ED7D31" w:themeColor="accent2"/>
        </w:rPr>
      </w:pPr>
      <w:r w:rsidRPr="00ED0E51">
        <w:rPr>
          <w:i/>
          <w:color w:val="ED7D31" w:themeColor="accent2"/>
        </w:rPr>
        <w:t>Guidance:</w:t>
      </w:r>
      <w:r>
        <w:rPr>
          <w:i/>
          <w:color w:val="ED7D31" w:themeColor="accent2"/>
        </w:rPr>
        <w:t xml:space="preserve">  </w:t>
      </w:r>
      <w:r w:rsidRPr="00ED0E51">
        <w:rPr>
          <w:i/>
          <w:color w:val="ED7D31" w:themeColor="accent2"/>
        </w:rPr>
        <w:t xml:space="preserve">Departments will organise the annual monitoring exercise on individual schemes or on groups of schemes. AM data packs will be provided for </w:t>
      </w:r>
      <w:r>
        <w:rPr>
          <w:i/>
          <w:color w:val="ED7D31" w:themeColor="accent2"/>
        </w:rPr>
        <w:t xml:space="preserve">larger </w:t>
      </w:r>
      <w:r w:rsidRPr="00ED0E51">
        <w:rPr>
          <w:i/>
          <w:color w:val="ED7D31" w:themeColor="accent2"/>
        </w:rPr>
        <w:t>schemes</w:t>
      </w:r>
      <w:r>
        <w:rPr>
          <w:i/>
          <w:color w:val="ED7D31" w:themeColor="accent2"/>
        </w:rPr>
        <w:t>.</w:t>
      </w:r>
      <w:r w:rsidRPr="00ED0E51">
        <w:rPr>
          <w:i/>
          <w:color w:val="ED7D31" w:themeColor="accent2"/>
        </w:rPr>
        <w:t xml:space="preserve"> A single AMTS1 form may be completed for cognate schemes. Schemes in the first three years of presentation should be clearly identified. Monitoring of collaborative activity is included within this form and details of student numbers should be included in Appendix 1. Specific issues in relation to </w:t>
      </w:r>
      <w:r>
        <w:rPr>
          <w:i/>
          <w:color w:val="ED7D31" w:themeColor="accent2"/>
        </w:rPr>
        <w:t xml:space="preserve">Franchise </w:t>
      </w:r>
      <w:r w:rsidRPr="00ED0E51">
        <w:rPr>
          <w:i/>
          <w:color w:val="ED7D31" w:themeColor="accent2"/>
        </w:rPr>
        <w:t xml:space="preserve">provision should be expanded upon in Appendix </w:t>
      </w:r>
      <w:r>
        <w:rPr>
          <w:i/>
          <w:color w:val="ED7D31" w:themeColor="accent2"/>
        </w:rPr>
        <w:t>3</w:t>
      </w:r>
      <w:r w:rsidRPr="00ED0E51">
        <w:rPr>
          <w:i/>
          <w:color w:val="ED7D31" w:themeColor="accent2"/>
        </w:rPr>
        <w:t xml:space="preserve">, however common themes concerning delivery at AU and </w:t>
      </w:r>
      <w:r>
        <w:rPr>
          <w:i/>
          <w:color w:val="ED7D31" w:themeColor="accent2"/>
        </w:rPr>
        <w:t>Franchise provision</w:t>
      </w:r>
      <w:r w:rsidRPr="00ED0E51">
        <w:rPr>
          <w:i/>
          <w:color w:val="ED7D31" w:themeColor="accent2"/>
        </w:rPr>
        <w:t xml:space="preserve"> must also be clearly identified in the main body of this report. </w:t>
      </w:r>
    </w:p>
    <w:p w14:paraId="4AD67F2E" w14:textId="1A77EFE5" w:rsidR="00607E0C" w:rsidRPr="00ED0E51" w:rsidRDefault="00607E0C" w:rsidP="00607E0C">
      <w:pPr>
        <w:rPr>
          <w:i/>
          <w:color w:val="ED7D31" w:themeColor="accent2"/>
        </w:rPr>
      </w:pPr>
      <w:r>
        <w:rPr>
          <w:i/>
          <w:color w:val="ED7D31" w:themeColor="accent2"/>
        </w:rPr>
        <w:t xml:space="preserve">Separate AMTS1s must be completed for Collaborative and Franchise schemes, to be considered by FAAC and/or Collaborative Provision Board.  </w:t>
      </w:r>
      <w:r w:rsidRPr="00ED0E51">
        <w:rPr>
          <w:i/>
          <w:color w:val="ED7D31" w:themeColor="accent2"/>
        </w:rPr>
        <w:t xml:space="preserve">This does not alter the requirement for commentary on </w:t>
      </w:r>
      <w:r>
        <w:rPr>
          <w:i/>
          <w:color w:val="ED7D31" w:themeColor="accent2"/>
        </w:rPr>
        <w:t>this</w:t>
      </w:r>
      <w:r w:rsidRPr="00ED0E51">
        <w:rPr>
          <w:i/>
          <w:color w:val="ED7D31" w:themeColor="accent2"/>
        </w:rPr>
        <w:t xml:space="preserve"> provision as appropriate in AMTS1 forms completed by scheme leaders</w:t>
      </w:r>
      <w:r>
        <w:rPr>
          <w:i/>
          <w:color w:val="ED7D31" w:themeColor="accent2"/>
        </w:rPr>
        <w:t>.</w:t>
      </w:r>
      <w:r>
        <w:rPr>
          <w:i/>
          <w:color w:val="ED7D31" w:themeColor="accent2"/>
        </w:rPr>
        <w:br/>
      </w:r>
      <w:r w:rsidRPr="00ED0E51">
        <w:rPr>
          <w:i/>
          <w:color w:val="ED7D31" w:themeColor="accent2"/>
        </w:rPr>
        <w:t xml:space="preserve">Level – </w:t>
      </w:r>
      <w:proofErr w:type="gramStart"/>
      <w:r w:rsidRPr="00ED0E51">
        <w:rPr>
          <w:i/>
          <w:color w:val="ED7D31" w:themeColor="accent2"/>
        </w:rPr>
        <w:t>e.g.</w:t>
      </w:r>
      <w:proofErr w:type="gramEnd"/>
      <w:r w:rsidRPr="00ED0E51">
        <w:rPr>
          <w:i/>
          <w:color w:val="ED7D31" w:themeColor="accent2"/>
        </w:rPr>
        <w:t xml:space="preserve"> Postgraduate, Undergraduate, Degree, Diploma, Certificate</w:t>
      </w:r>
      <w:r>
        <w:rPr>
          <w:i/>
          <w:color w:val="ED7D31" w:themeColor="accent2"/>
        </w:rPr>
        <w:br/>
      </w:r>
      <w:r w:rsidRPr="00ED0E51">
        <w:rPr>
          <w:i/>
          <w:color w:val="ED7D31" w:themeColor="accent2"/>
        </w:rPr>
        <w:t>Type – e.g. Master’s, Single Honours, Joint Honours, Bespoke Joint Schemes, Major/Minor, Foundation and HND</w:t>
      </w:r>
      <w:r>
        <w:rPr>
          <w:i/>
          <w:color w:val="ED7D31" w:themeColor="accent2"/>
        </w:rPr>
        <w:br/>
      </w:r>
      <w:r w:rsidRPr="00ED0E51">
        <w:rPr>
          <w:i/>
          <w:color w:val="ED7D31" w:themeColor="accent2"/>
        </w:rPr>
        <w:t>Mode – e.g. Full-time, Part-time, Distance Learning, Franchised Provision</w:t>
      </w:r>
      <w:r w:rsidRPr="00607E0C">
        <w:rPr>
          <w:i/>
          <w:color w:val="ED7D31" w:themeColor="accent2"/>
        </w:rPr>
        <w:t xml:space="preserve"> </w:t>
      </w:r>
      <w:r>
        <w:rPr>
          <w:i/>
          <w:color w:val="ED7D31" w:themeColor="accent2"/>
        </w:rPr>
        <w:br/>
      </w:r>
      <w:r w:rsidRPr="00ED0E51">
        <w:rPr>
          <w:i/>
          <w:color w:val="ED7D31" w:themeColor="accent2"/>
        </w:rPr>
        <w:t>Add additional rows to the table as necessary</w:t>
      </w:r>
    </w:p>
    <w:p w14:paraId="732AFA8D" w14:textId="77777777" w:rsidR="0084535B" w:rsidRPr="000A07B9" w:rsidRDefault="00086C05">
      <w:pPr>
        <w:rPr>
          <w:color w:val="5B9BD5" w:themeColor="accent1"/>
        </w:rPr>
      </w:pPr>
      <w:r w:rsidRPr="000A07B9">
        <w:rPr>
          <w:color w:val="5B9BD5" w:themeColor="accent1"/>
        </w:rPr>
        <w:lastRenderedPageBreak/>
        <w:t xml:space="preserve">Please list </w:t>
      </w:r>
      <w:r w:rsidR="0084535B" w:rsidRPr="000A07B9">
        <w:rPr>
          <w:color w:val="5B9BD5" w:themeColor="accent1"/>
        </w:rPr>
        <w:t>provide details</w:t>
      </w:r>
      <w:r w:rsidRPr="000A07B9">
        <w:rPr>
          <w:color w:val="5B9BD5" w:themeColor="accent1"/>
        </w:rPr>
        <w:t xml:space="preserve"> of all schemes included in this annual monitoring exercise</w:t>
      </w:r>
      <w:r w:rsidR="0084535B" w:rsidRPr="000A07B9">
        <w:rPr>
          <w:color w:val="5B9BD5" w:themeColor="accent1"/>
        </w:rPr>
        <w:t xml:space="preserve"> in the table below</w:t>
      </w:r>
      <w:r w:rsidR="00D46AF6" w:rsidRPr="000A07B9">
        <w:rPr>
          <w:color w:val="5B9BD5" w:themeColor="accent1"/>
        </w:rPr>
        <w:t xml:space="preserve">. </w:t>
      </w:r>
    </w:p>
    <w:tbl>
      <w:tblPr>
        <w:tblStyle w:val="GridTable4-Accent11"/>
        <w:tblW w:w="0" w:type="auto"/>
        <w:tblLook w:val="04A0" w:firstRow="1" w:lastRow="0" w:firstColumn="1" w:lastColumn="0" w:noHBand="0" w:noVBand="1"/>
      </w:tblPr>
      <w:tblGrid>
        <w:gridCol w:w="2539"/>
        <w:gridCol w:w="1076"/>
        <w:gridCol w:w="1345"/>
        <w:gridCol w:w="1125"/>
        <w:gridCol w:w="1442"/>
        <w:gridCol w:w="1489"/>
      </w:tblGrid>
      <w:tr w:rsidR="000628AB" w14:paraId="42738F2B" w14:textId="77777777" w:rsidTr="005D620F">
        <w:trPr>
          <w:cnfStyle w:val="100000000000" w:firstRow="1" w:lastRow="0" w:firstColumn="0" w:lastColumn="0" w:oddVBand="0" w:evenVBand="0" w:oddHBand="0"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4989" w:type="dxa"/>
          </w:tcPr>
          <w:p w14:paraId="52DAD89A" w14:textId="77777777" w:rsidR="000628AB" w:rsidRPr="000628AB" w:rsidRDefault="000628AB">
            <w:pPr>
              <w:rPr>
                <w:b w:val="0"/>
                <w:bCs w:val="0"/>
              </w:rPr>
            </w:pPr>
            <w:r w:rsidRPr="000628AB">
              <w:rPr>
                <w:b w:val="0"/>
                <w:bCs w:val="0"/>
              </w:rPr>
              <w:t>Scheme Title</w:t>
            </w:r>
          </w:p>
        </w:tc>
        <w:tc>
          <w:tcPr>
            <w:tcW w:w="1678" w:type="dxa"/>
          </w:tcPr>
          <w:p w14:paraId="30B45CA5"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Level</w:t>
            </w:r>
          </w:p>
          <w:p w14:paraId="1252F179"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rPr>
            </w:pPr>
          </w:p>
        </w:tc>
        <w:tc>
          <w:tcPr>
            <w:tcW w:w="2402" w:type="dxa"/>
          </w:tcPr>
          <w:p w14:paraId="13066608" w14:textId="77777777" w:rsidR="000628AB" w:rsidRPr="000628AB" w:rsidRDefault="000628AB" w:rsidP="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Type</w:t>
            </w:r>
          </w:p>
        </w:tc>
        <w:tc>
          <w:tcPr>
            <w:tcW w:w="1699" w:type="dxa"/>
          </w:tcPr>
          <w:p w14:paraId="778507C9"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Mode</w:t>
            </w:r>
          </w:p>
          <w:p w14:paraId="4588A3C7"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rPr>
            </w:pPr>
          </w:p>
        </w:tc>
        <w:tc>
          <w:tcPr>
            <w:tcW w:w="1560" w:type="dxa"/>
          </w:tcPr>
          <w:p w14:paraId="25FFE994"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First 3 years of presentation (Y/N)</w:t>
            </w:r>
          </w:p>
        </w:tc>
        <w:tc>
          <w:tcPr>
            <w:tcW w:w="1620" w:type="dxa"/>
          </w:tcPr>
          <w:p w14:paraId="65B095E6" w14:textId="77777777" w:rsidR="000628AB" w:rsidRPr="000628AB" w:rsidRDefault="000628AB">
            <w:pPr>
              <w:cnfStyle w:val="100000000000" w:firstRow="1" w:lastRow="0" w:firstColumn="0" w:lastColumn="0" w:oddVBand="0" w:evenVBand="0" w:oddHBand="0" w:evenHBand="0" w:firstRowFirstColumn="0" w:firstRowLastColumn="0" w:lastRowFirstColumn="0" w:lastRowLastColumn="0"/>
              <w:rPr>
                <w:b w:val="0"/>
                <w:bCs w:val="0"/>
              </w:rPr>
            </w:pPr>
            <w:r w:rsidRPr="000628AB">
              <w:rPr>
                <w:b w:val="0"/>
                <w:bCs w:val="0"/>
              </w:rPr>
              <w:t>Collaborative Provision (Y/N)</w:t>
            </w:r>
          </w:p>
        </w:tc>
      </w:tr>
      <w:tr w:rsidR="000628AB" w14:paraId="64B91D29" w14:textId="77777777" w:rsidTr="005D620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989" w:type="dxa"/>
          </w:tcPr>
          <w:p w14:paraId="66482CB3" w14:textId="77777777" w:rsidR="000628AB" w:rsidRPr="00045868" w:rsidRDefault="000628AB">
            <w:pPr>
              <w:rPr>
                <w:b w:val="0"/>
              </w:rPr>
            </w:pPr>
          </w:p>
        </w:tc>
        <w:tc>
          <w:tcPr>
            <w:tcW w:w="1678" w:type="dxa"/>
          </w:tcPr>
          <w:p w14:paraId="79E7C530"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2402" w:type="dxa"/>
          </w:tcPr>
          <w:p w14:paraId="4B84AD6F"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99" w:type="dxa"/>
          </w:tcPr>
          <w:p w14:paraId="3BFE63DA"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560" w:type="dxa"/>
          </w:tcPr>
          <w:p w14:paraId="29496495"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20" w:type="dxa"/>
          </w:tcPr>
          <w:p w14:paraId="7FA47F6B"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r>
      <w:tr w:rsidR="000628AB" w14:paraId="7D0B3C43" w14:textId="77777777" w:rsidTr="005D620F">
        <w:trPr>
          <w:trHeight w:val="279"/>
        </w:trPr>
        <w:tc>
          <w:tcPr>
            <w:cnfStyle w:val="001000000000" w:firstRow="0" w:lastRow="0" w:firstColumn="1" w:lastColumn="0" w:oddVBand="0" w:evenVBand="0" w:oddHBand="0" w:evenHBand="0" w:firstRowFirstColumn="0" w:firstRowLastColumn="0" w:lastRowFirstColumn="0" w:lastRowLastColumn="0"/>
            <w:tcW w:w="4989" w:type="dxa"/>
          </w:tcPr>
          <w:p w14:paraId="2CA0A050" w14:textId="77777777" w:rsidR="000628AB" w:rsidRPr="00045868" w:rsidRDefault="000628AB">
            <w:pPr>
              <w:rPr>
                <w:b w:val="0"/>
              </w:rPr>
            </w:pPr>
          </w:p>
        </w:tc>
        <w:tc>
          <w:tcPr>
            <w:tcW w:w="1678" w:type="dxa"/>
          </w:tcPr>
          <w:p w14:paraId="2932DE8D"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2402" w:type="dxa"/>
          </w:tcPr>
          <w:p w14:paraId="1F90979F"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99" w:type="dxa"/>
          </w:tcPr>
          <w:p w14:paraId="091584C8"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560" w:type="dxa"/>
          </w:tcPr>
          <w:p w14:paraId="1993B437"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20" w:type="dxa"/>
          </w:tcPr>
          <w:p w14:paraId="5275675D"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r>
      <w:tr w:rsidR="000628AB" w14:paraId="6957C4AF" w14:textId="77777777" w:rsidTr="005D620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989" w:type="dxa"/>
          </w:tcPr>
          <w:p w14:paraId="3313E29B" w14:textId="77777777" w:rsidR="000628AB" w:rsidRPr="00045868" w:rsidRDefault="000628AB">
            <w:pPr>
              <w:rPr>
                <w:b w:val="0"/>
              </w:rPr>
            </w:pPr>
          </w:p>
        </w:tc>
        <w:tc>
          <w:tcPr>
            <w:tcW w:w="1678" w:type="dxa"/>
          </w:tcPr>
          <w:p w14:paraId="1CE92F59"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2402" w:type="dxa"/>
          </w:tcPr>
          <w:p w14:paraId="38CA3768"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99" w:type="dxa"/>
          </w:tcPr>
          <w:p w14:paraId="40BC74F6"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560" w:type="dxa"/>
          </w:tcPr>
          <w:p w14:paraId="18DFD597"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20" w:type="dxa"/>
          </w:tcPr>
          <w:p w14:paraId="5E11BBA0"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r>
      <w:tr w:rsidR="000628AB" w14:paraId="5C35EDE6" w14:textId="77777777" w:rsidTr="005D620F">
        <w:trPr>
          <w:trHeight w:val="279"/>
        </w:trPr>
        <w:tc>
          <w:tcPr>
            <w:cnfStyle w:val="001000000000" w:firstRow="0" w:lastRow="0" w:firstColumn="1" w:lastColumn="0" w:oddVBand="0" w:evenVBand="0" w:oddHBand="0" w:evenHBand="0" w:firstRowFirstColumn="0" w:firstRowLastColumn="0" w:lastRowFirstColumn="0" w:lastRowLastColumn="0"/>
            <w:tcW w:w="4989" w:type="dxa"/>
          </w:tcPr>
          <w:p w14:paraId="67216C6D" w14:textId="77777777" w:rsidR="000628AB" w:rsidRPr="00045868" w:rsidRDefault="000628AB">
            <w:pPr>
              <w:rPr>
                <w:b w:val="0"/>
              </w:rPr>
            </w:pPr>
          </w:p>
        </w:tc>
        <w:tc>
          <w:tcPr>
            <w:tcW w:w="1678" w:type="dxa"/>
          </w:tcPr>
          <w:p w14:paraId="08497F4C"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2402" w:type="dxa"/>
          </w:tcPr>
          <w:p w14:paraId="06A53718"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99" w:type="dxa"/>
          </w:tcPr>
          <w:p w14:paraId="0B3F34D7"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560" w:type="dxa"/>
          </w:tcPr>
          <w:p w14:paraId="12DADA86"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20" w:type="dxa"/>
          </w:tcPr>
          <w:p w14:paraId="70FE05EB"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r>
      <w:tr w:rsidR="000628AB" w14:paraId="04CC85FF" w14:textId="77777777" w:rsidTr="005D620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989" w:type="dxa"/>
          </w:tcPr>
          <w:p w14:paraId="1BF46F31" w14:textId="77777777" w:rsidR="000628AB" w:rsidRPr="00045868" w:rsidRDefault="000628AB">
            <w:pPr>
              <w:rPr>
                <w:b w:val="0"/>
              </w:rPr>
            </w:pPr>
          </w:p>
        </w:tc>
        <w:tc>
          <w:tcPr>
            <w:tcW w:w="1678" w:type="dxa"/>
          </w:tcPr>
          <w:p w14:paraId="0B5A6E17"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2402" w:type="dxa"/>
          </w:tcPr>
          <w:p w14:paraId="273E202E"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99" w:type="dxa"/>
          </w:tcPr>
          <w:p w14:paraId="1565448E"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560" w:type="dxa"/>
          </w:tcPr>
          <w:p w14:paraId="6903A5C5"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c>
          <w:tcPr>
            <w:tcW w:w="1620" w:type="dxa"/>
          </w:tcPr>
          <w:p w14:paraId="4BFB5A85" w14:textId="77777777" w:rsidR="000628AB" w:rsidRPr="00045868" w:rsidRDefault="000628AB">
            <w:pPr>
              <w:cnfStyle w:val="000000100000" w:firstRow="0" w:lastRow="0" w:firstColumn="0" w:lastColumn="0" w:oddVBand="0" w:evenVBand="0" w:oddHBand="1" w:evenHBand="0" w:firstRowFirstColumn="0" w:firstRowLastColumn="0" w:lastRowFirstColumn="0" w:lastRowLastColumn="0"/>
            </w:pPr>
          </w:p>
        </w:tc>
      </w:tr>
      <w:tr w:rsidR="000628AB" w14:paraId="28155001" w14:textId="77777777" w:rsidTr="005D620F">
        <w:trPr>
          <w:trHeight w:val="263"/>
        </w:trPr>
        <w:tc>
          <w:tcPr>
            <w:cnfStyle w:val="001000000000" w:firstRow="0" w:lastRow="0" w:firstColumn="1" w:lastColumn="0" w:oddVBand="0" w:evenVBand="0" w:oddHBand="0" w:evenHBand="0" w:firstRowFirstColumn="0" w:firstRowLastColumn="0" w:lastRowFirstColumn="0" w:lastRowLastColumn="0"/>
            <w:tcW w:w="4989" w:type="dxa"/>
          </w:tcPr>
          <w:p w14:paraId="353D4DC5" w14:textId="77777777" w:rsidR="000628AB" w:rsidRPr="00045868" w:rsidRDefault="000628AB">
            <w:pPr>
              <w:rPr>
                <w:b w:val="0"/>
              </w:rPr>
            </w:pPr>
          </w:p>
        </w:tc>
        <w:tc>
          <w:tcPr>
            <w:tcW w:w="1678" w:type="dxa"/>
          </w:tcPr>
          <w:p w14:paraId="0BDD5902"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2402" w:type="dxa"/>
          </w:tcPr>
          <w:p w14:paraId="45AC5E6B"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99" w:type="dxa"/>
          </w:tcPr>
          <w:p w14:paraId="00AF0DA9"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560" w:type="dxa"/>
          </w:tcPr>
          <w:p w14:paraId="56ABB741"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c>
          <w:tcPr>
            <w:tcW w:w="1620" w:type="dxa"/>
          </w:tcPr>
          <w:p w14:paraId="14A20E8F" w14:textId="77777777" w:rsidR="000628AB" w:rsidRPr="00045868" w:rsidRDefault="000628AB">
            <w:pPr>
              <w:cnfStyle w:val="000000000000" w:firstRow="0" w:lastRow="0" w:firstColumn="0" w:lastColumn="0" w:oddVBand="0" w:evenVBand="0" w:oddHBand="0" w:evenHBand="0" w:firstRowFirstColumn="0" w:firstRowLastColumn="0" w:lastRowFirstColumn="0" w:lastRowLastColumn="0"/>
            </w:pPr>
          </w:p>
        </w:tc>
      </w:tr>
    </w:tbl>
    <w:p w14:paraId="391205AA" w14:textId="77777777" w:rsidR="00A4271E" w:rsidRDefault="00A4271E" w:rsidP="00D46AF6">
      <w:pPr>
        <w:rPr>
          <w:i/>
          <w:color w:val="5B9BD5" w:themeColor="accent1"/>
        </w:rPr>
      </w:pPr>
    </w:p>
    <w:p w14:paraId="037018D6" w14:textId="77777777" w:rsidR="00731454" w:rsidRPr="005D620F" w:rsidRDefault="00D46AF6">
      <w:pPr>
        <w:rPr>
          <w:b/>
          <w:bCs/>
          <w:color w:val="5B9BD5" w:themeColor="accent1"/>
        </w:rPr>
      </w:pPr>
      <w:r w:rsidRPr="001B14D8">
        <w:rPr>
          <w:b/>
          <w:bCs/>
          <w:color w:val="5B9BD5" w:themeColor="accent1"/>
        </w:rPr>
        <w:t xml:space="preserve">2. </w:t>
      </w:r>
      <w:r w:rsidR="00086C05" w:rsidRPr="001B14D8">
        <w:rPr>
          <w:b/>
          <w:bCs/>
          <w:color w:val="5B9BD5" w:themeColor="accent1"/>
        </w:rPr>
        <w:t>ACTION TAKEN SINCE LAST MONITORING EXERCISE</w:t>
      </w:r>
    </w:p>
    <w:p w14:paraId="39580A36" w14:textId="52032D49" w:rsidR="004E6922" w:rsidRPr="00CF346A" w:rsidRDefault="00607E0C" w:rsidP="00E84063">
      <w:pPr>
        <w:rPr>
          <w:i/>
          <w:iCs/>
          <w:color w:val="ED7D31" w:themeColor="accent2"/>
        </w:rPr>
      </w:pPr>
      <w:r w:rsidRPr="001B14D8">
        <w:rPr>
          <w:i/>
          <w:iCs/>
          <w:color w:val="ED7D31" w:themeColor="accent2"/>
        </w:rPr>
        <w:t>Guidance:</w:t>
      </w:r>
      <w:r w:rsidR="00726057">
        <w:rPr>
          <w:i/>
          <w:iCs/>
          <w:color w:val="ED7D31" w:themeColor="accent2"/>
        </w:rPr>
        <w:t xml:space="preserve">  </w:t>
      </w:r>
      <w:r w:rsidRPr="001B14D8">
        <w:rPr>
          <w:i/>
          <w:iCs/>
          <w:color w:val="ED7D31" w:themeColor="accent2"/>
        </w:rPr>
        <w:t>This section allows for reflection and reporting on enhancements since the last monitoring exercise, covering for example changes in scheme structure, assessment strategy or teaching delivery. The action taken and its effectiveness should be clearly identified</w:t>
      </w:r>
      <w:r>
        <w:rPr>
          <w:i/>
          <w:iCs/>
          <w:color w:val="ED7D31" w:themeColor="accent2"/>
        </w:rPr>
        <w:t xml:space="preserve"> with around 2 or 3 sentences outlining the action and reflection on the outcomes</w:t>
      </w:r>
      <w:r w:rsidRPr="001B14D8">
        <w:rPr>
          <w:i/>
          <w:iCs/>
          <w:color w:val="ED7D31" w:themeColor="accent2"/>
        </w:rPr>
        <w:t>.</w:t>
      </w:r>
      <w:r>
        <w:rPr>
          <w:i/>
          <w:iCs/>
          <w:color w:val="ED7D31" w:themeColor="accent2"/>
        </w:rPr>
        <w:t xml:space="preserve"> </w:t>
      </w:r>
      <w:r w:rsidRPr="001B14D8">
        <w:rPr>
          <w:i/>
          <w:iCs/>
          <w:color w:val="ED7D31" w:themeColor="accent2"/>
        </w:rPr>
        <w:t>Please note that columns other than ‘Evaluation’ can be completed by copying information from the previous year’s AMTS1 form.</w:t>
      </w:r>
      <w:r w:rsidRPr="001073AF">
        <w:rPr>
          <w:i/>
          <w:noProof/>
          <w:color w:val="ED7D31" w:themeColor="accent2"/>
          <w:lang w:eastAsia="en-GB"/>
        </w:rPr>
        <w:t xml:space="preserve"> </w:t>
      </w:r>
    </w:p>
    <w:p w14:paraId="6DC66917" w14:textId="77777777" w:rsidR="0073299F" w:rsidRDefault="0073299F" w:rsidP="00E84063">
      <w:pPr>
        <w:rPr>
          <w:color w:val="5B9BD5" w:themeColor="accent1"/>
        </w:rPr>
      </w:pPr>
    </w:p>
    <w:p w14:paraId="018C7CD5" w14:textId="58A5DAC4" w:rsidR="00086C05" w:rsidRPr="000A07B9" w:rsidRDefault="008E6914" w:rsidP="00E84063">
      <w:pPr>
        <w:rPr>
          <w:color w:val="5B9BD5" w:themeColor="accent1"/>
        </w:rPr>
      </w:pPr>
      <w:r>
        <w:rPr>
          <w:color w:val="5B9BD5" w:themeColor="accent1"/>
        </w:rPr>
        <w:t xml:space="preserve">2.1 </w:t>
      </w:r>
      <w:r w:rsidR="00086C05" w:rsidRPr="000A07B9">
        <w:rPr>
          <w:color w:val="5B9BD5" w:themeColor="accent1"/>
        </w:rPr>
        <w:t>Please insert actions from the previous year’s annual monitoring report here</w:t>
      </w:r>
      <w:r w:rsidR="00EC17E6" w:rsidRPr="000A07B9">
        <w:rPr>
          <w:color w:val="5B9BD5" w:themeColor="accent1"/>
        </w:rPr>
        <w:t xml:space="preserve"> to report on </w:t>
      </w:r>
      <w:r w:rsidR="00905DC4" w:rsidRPr="000A07B9">
        <w:rPr>
          <w:color w:val="5B9BD5" w:themeColor="accent1"/>
        </w:rPr>
        <w:t>progress</w:t>
      </w:r>
      <w:r w:rsidR="00EC17E6" w:rsidRPr="000A07B9">
        <w:rPr>
          <w:color w:val="5B9BD5" w:themeColor="accent1"/>
        </w:rPr>
        <w:t xml:space="preserve"> since the above scheme(s) were last monitored.</w:t>
      </w:r>
      <w:r w:rsidR="00623080" w:rsidRPr="000A07B9">
        <w:rPr>
          <w:color w:val="5B9BD5" w:themeColor="accent1"/>
        </w:rPr>
        <w:t xml:space="preserve"> </w:t>
      </w:r>
    </w:p>
    <w:tbl>
      <w:tblPr>
        <w:tblStyle w:val="GridTable4-Accent11"/>
        <w:tblW w:w="0" w:type="auto"/>
        <w:tblLook w:val="04A0" w:firstRow="1" w:lastRow="0" w:firstColumn="1" w:lastColumn="0" w:noHBand="0" w:noVBand="1"/>
      </w:tblPr>
      <w:tblGrid>
        <w:gridCol w:w="1713"/>
        <w:gridCol w:w="1483"/>
        <w:gridCol w:w="1456"/>
        <w:gridCol w:w="1027"/>
        <w:gridCol w:w="1555"/>
        <w:gridCol w:w="1782"/>
      </w:tblGrid>
      <w:tr w:rsidR="00EC17E6" w14:paraId="13C8D765"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059DA83C" w14:textId="77777777" w:rsidR="00EC17E6" w:rsidRDefault="00EC17E6" w:rsidP="0093756C">
            <w:pPr>
              <w:rPr>
                <w:b w:val="0"/>
                <w:bCs w:val="0"/>
              </w:rPr>
            </w:pPr>
            <w:r>
              <w:rPr>
                <w:b w:val="0"/>
                <w:bCs w:val="0"/>
              </w:rPr>
              <w:t xml:space="preserve">Area for </w:t>
            </w:r>
            <w:r w:rsidR="0093756C">
              <w:rPr>
                <w:b w:val="0"/>
                <w:bCs w:val="0"/>
              </w:rPr>
              <w:t>Enhancemen</w:t>
            </w:r>
            <w:r>
              <w:rPr>
                <w:b w:val="0"/>
                <w:bCs w:val="0"/>
              </w:rPr>
              <w:t>t</w:t>
            </w:r>
          </w:p>
        </w:tc>
        <w:tc>
          <w:tcPr>
            <w:tcW w:w="2933" w:type="dxa"/>
          </w:tcPr>
          <w:p w14:paraId="0C4BC9C3"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 Point</w:t>
            </w:r>
          </w:p>
        </w:tc>
        <w:tc>
          <w:tcPr>
            <w:tcW w:w="1456" w:type="dxa"/>
          </w:tcPr>
          <w:p w14:paraId="5287F325"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Responsibility</w:t>
            </w:r>
          </w:p>
        </w:tc>
        <w:tc>
          <w:tcPr>
            <w:tcW w:w="1520" w:type="dxa"/>
          </w:tcPr>
          <w:p w14:paraId="4487C0F1"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Target Date</w:t>
            </w:r>
          </w:p>
        </w:tc>
        <w:tc>
          <w:tcPr>
            <w:tcW w:w="2683" w:type="dxa"/>
          </w:tcPr>
          <w:p w14:paraId="2701BC30"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Success Indicator</w:t>
            </w:r>
          </w:p>
        </w:tc>
        <w:tc>
          <w:tcPr>
            <w:tcW w:w="3098" w:type="dxa"/>
          </w:tcPr>
          <w:p w14:paraId="089D40BA" w14:textId="77777777" w:rsidR="00EC17E6" w:rsidRDefault="00EC17E6" w:rsidP="00086C05">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Evaluation</w:t>
            </w:r>
          </w:p>
        </w:tc>
      </w:tr>
      <w:tr w:rsidR="00EC17E6" w14:paraId="66175EEE"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AFBFD88" w14:textId="77777777" w:rsidR="00EC17E6" w:rsidRPr="00045868" w:rsidRDefault="00EC17E6" w:rsidP="00086C05">
            <w:pPr>
              <w:rPr>
                <w:b w:val="0"/>
              </w:rPr>
            </w:pPr>
          </w:p>
        </w:tc>
        <w:tc>
          <w:tcPr>
            <w:tcW w:w="2933" w:type="dxa"/>
          </w:tcPr>
          <w:p w14:paraId="503A1AF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6028E69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1C233AE6"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0E974FB1"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5DD8ED6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2855C3F6"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29A1AF3F" w14:textId="77777777" w:rsidR="00EC17E6" w:rsidRPr="00045868" w:rsidRDefault="00EC17E6" w:rsidP="00086C05">
            <w:pPr>
              <w:rPr>
                <w:b w:val="0"/>
              </w:rPr>
            </w:pPr>
          </w:p>
        </w:tc>
        <w:tc>
          <w:tcPr>
            <w:tcW w:w="2933" w:type="dxa"/>
          </w:tcPr>
          <w:p w14:paraId="3ACCD51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5F18691D"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685647D"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66CD8E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18CA6A1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2EFEF0A8"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D4B7DA5" w14:textId="77777777" w:rsidR="00EC17E6" w:rsidRPr="00045868" w:rsidRDefault="00EC17E6" w:rsidP="00086C05">
            <w:pPr>
              <w:rPr>
                <w:b w:val="0"/>
              </w:rPr>
            </w:pPr>
          </w:p>
        </w:tc>
        <w:tc>
          <w:tcPr>
            <w:tcW w:w="2933" w:type="dxa"/>
          </w:tcPr>
          <w:p w14:paraId="5420158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6DE5EBB9"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28910DB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5FC7384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78C815F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5D10012D"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05632DBC" w14:textId="77777777" w:rsidR="00EC17E6" w:rsidRPr="00045868" w:rsidRDefault="00EC17E6" w:rsidP="00086C05">
            <w:pPr>
              <w:rPr>
                <w:b w:val="0"/>
              </w:rPr>
            </w:pPr>
          </w:p>
        </w:tc>
        <w:tc>
          <w:tcPr>
            <w:tcW w:w="2933" w:type="dxa"/>
          </w:tcPr>
          <w:p w14:paraId="48DE2A7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0E0FCE4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0F6A4D39"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7C2130B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2057A2DF"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30887DBE"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4A0A1614" w14:textId="77777777" w:rsidR="00EC17E6" w:rsidRPr="00045868" w:rsidRDefault="00EC17E6" w:rsidP="00086C05">
            <w:pPr>
              <w:rPr>
                <w:b w:val="0"/>
              </w:rPr>
            </w:pPr>
          </w:p>
        </w:tc>
        <w:tc>
          <w:tcPr>
            <w:tcW w:w="2933" w:type="dxa"/>
          </w:tcPr>
          <w:p w14:paraId="7FFDEB55"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4B3A159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0E5A0E8E"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2FED1DE0"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369FEE5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6FC46D85"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7F4CA395" w14:textId="77777777" w:rsidR="00EC17E6" w:rsidRPr="00045868" w:rsidRDefault="00EC17E6" w:rsidP="00086C05">
            <w:pPr>
              <w:rPr>
                <w:b w:val="0"/>
              </w:rPr>
            </w:pPr>
          </w:p>
        </w:tc>
        <w:tc>
          <w:tcPr>
            <w:tcW w:w="2933" w:type="dxa"/>
          </w:tcPr>
          <w:p w14:paraId="3A2C88DC"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598B31F8"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C08CCF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8ABD95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43BE1F52"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4B3F92C2"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5DAA7443" w14:textId="77777777" w:rsidR="00EC17E6" w:rsidRPr="00045868" w:rsidRDefault="00EC17E6" w:rsidP="00086C05">
            <w:pPr>
              <w:rPr>
                <w:b w:val="0"/>
              </w:rPr>
            </w:pPr>
          </w:p>
        </w:tc>
        <w:tc>
          <w:tcPr>
            <w:tcW w:w="2933" w:type="dxa"/>
          </w:tcPr>
          <w:p w14:paraId="6F3B0C5F"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4756972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5FF11904"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3F599F9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6C4C6EB2"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1C40D127"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60EDEC20" w14:textId="77777777" w:rsidR="00EC17E6" w:rsidRPr="00045868" w:rsidRDefault="00EC17E6" w:rsidP="00086C05">
            <w:pPr>
              <w:rPr>
                <w:b w:val="0"/>
              </w:rPr>
            </w:pPr>
          </w:p>
        </w:tc>
        <w:tc>
          <w:tcPr>
            <w:tcW w:w="2933" w:type="dxa"/>
          </w:tcPr>
          <w:p w14:paraId="228864B0"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658B7E57"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337AB79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05E293A6"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6046EEB7"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r w:rsidR="00EC17E6" w14:paraId="7A038E1F"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7DA48381" w14:textId="77777777" w:rsidR="00EC17E6" w:rsidRPr="00045868" w:rsidRDefault="00EC17E6" w:rsidP="00086C05">
            <w:pPr>
              <w:rPr>
                <w:b w:val="0"/>
              </w:rPr>
            </w:pPr>
          </w:p>
        </w:tc>
        <w:tc>
          <w:tcPr>
            <w:tcW w:w="2933" w:type="dxa"/>
          </w:tcPr>
          <w:p w14:paraId="2B55F0DD"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456" w:type="dxa"/>
          </w:tcPr>
          <w:p w14:paraId="1B0611A6"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1520" w:type="dxa"/>
          </w:tcPr>
          <w:p w14:paraId="52DFCC18"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2683" w:type="dxa"/>
          </w:tcPr>
          <w:p w14:paraId="6EA596CC"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c>
          <w:tcPr>
            <w:tcW w:w="3098" w:type="dxa"/>
          </w:tcPr>
          <w:p w14:paraId="61970765" w14:textId="77777777" w:rsidR="00EC17E6" w:rsidRPr="00045868" w:rsidRDefault="00EC17E6" w:rsidP="00086C05">
            <w:pPr>
              <w:cnfStyle w:val="000000100000" w:firstRow="0" w:lastRow="0" w:firstColumn="0" w:lastColumn="0" w:oddVBand="0" w:evenVBand="0" w:oddHBand="1" w:evenHBand="0" w:firstRowFirstColumn="0" w:firstRowLastColumn="0" w:lastRowFirstColumn="0" w:lastRowLastColumn="0"/>
            </w:pPr>
          </w:p>
        </w:tc>
      </w:tr>
      <w:tr w:rsidR="00EC17E6" w14:paraId="672A622E" w14:textId="77777777" w:rsidTr="005D620F">
        <w:tc>
          <w:tcPr>
            <w:cnfStyle w:val="001000000000" w:firstRow="0" w:lastRow="0" w:firstColumn="1" w:lastColumn="0" w:oddVBand="0" w:evenVBand="0" w:oddHBand="0" w:evenHBand="0" w:firstRowFirstColumn="0" w:firstRowLastColumn="0" w:lastRowFirstColumn="0" w:lastRowLastColumn="0"/>
            <w:tcW w:w="2258" w:type="dxa"/>
          </w:tcPr>
          <w:p w14:paraId="757032B2" w14:textId="77777777" w:rsidR="00EC17E6" w:rsidRPr="00045868" w:rsidRDefault="00EC17E6" w:rsidP="00086C05">
            <w:pPr>
              <w:rPr>
                <w:b w:val="0"/>
              </w:rPr>
            </w:pPr>
          </w:p>
        </w:tc>
        <w:tc>
          <w:tcPr>
            <w:tcW w:w="2933" w:type="dxa"/>
          </w:tcPr>
          <w:p w14:paraId="6C55C52E" w14:textId="77777777" w:rsidR="00A4271E" w:rsidRPr="00045868" w:rsidRDefault="00A4271E" w:rsidP="00086C05">
            <w:pPr>
              <w:cnfStyle w:val="000000000000" w:firstRow="0" w:lastRow="0" w:firstColumn="0" w:lastColumn="0" w:oddVBand="0" w:evenVBand="0" w:oddHBand="0" w:evenHBand="0" w:firstRowFirstColumn="0" w:firstRowLastColumn="0" w:lastRowFirstColumn="0" w:lastRowLastColumn="0"/>
            </w:pPr>
          </w:p>
        </w:tc>
        <w:tc>
          <w:tcPr>
            <w:tcW w:w="1456" w:type="dxa"/>
          </w:tcPr>
          <w:p w14:paraId="317A72EB"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1520" w:type="dxa"/>
          </w:tcPr>
          <w:p w14:paraId="419768EE"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2683" w:type="dxa"/>
          </w:tcPr>
          <w:p w14:paraId="68A137D8"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c>
          <w:tcPr>
            <w:tcW w:w="3098" w:type="dxa"/>
          </w:tcPr>
          <w:p w14:paraId="0BE83AF4" w14:textId="77777777" w:rsidR="00EC17E6" w:rsidRPr="00045868" w:rsidRDefault="00EC17E6" w:rsidP="00086C05">
            <w:pPr>
              <w:cnfStyle w:val="000000000000" w:firstRow="0" w:lastRow="0" w:firstColumn="0" w:lastColumn="0" w:oddVBand="0" w:evenVBand="0" w:oddHBand="0" w:evenHBand="0" w:firstRowFirstColumn="0" w:firstRowLastColumn="0" w:lastRowFirstColumn="0" w:lastRowLastColumn="0"/>
            </w:pPr>
          </w:p>
        </w:tc>
      </w:tr>
    </w:tbl>
    <w:p w14:paraId="56F524B8" w14:textId="77777777" w:rsidR="0073299F" w:rsidRDefault="0073299F" w:rsidP="00106CCF">
      <w:pPr>
        <w:rPr>
          <w:b/>
          <w:color w:val="5B9BD5" w:themeColor="accent1"/>
        </w:rPr>
      </w:pPr>
    </w:p>
    <w:p w14:paraId="749F422B" w14:textId="77777777" w:rsidR="0073299F" w:rsidRDefault="0073299F" w:rsidP="00106CCF">
      <w:pPr>
        <w:rPr>
          <w:b/>
          <w:color w:val="5B9BD5" w:themeColor="accent1"/>
        </w:rPr>
      </w:pPr>
    </w:p>
    <w:p w14:paraId="431BF66D" w14:textId="50E17701" w:rsidR="00106CCF" w:rsidRPr="00CF346A" w:rsidRDefault="00106CCF" w:rsidP="00106CCF">
      <w:pPr>
        <w:rPr>
          <w:color w:val="5B9BD5" w:themeColor="accent1"/>
        </w:rPr>
      </w:pPr>
      <w:r w:rsidRPr="00CF346A">
        <w:rPr>
          <w:color w:val="5B9BD5" w:themeColor="accent1"/>
        </w:rPr>
        <w:t>Post Covid</w:t>
      </w:r>
      <w:r w:rsidR="005F797C">
        <w:rPr>
          <w:color w:val="5B9BD5" w:themeColor="accent1"/>
        </w:rPr>
        <w:t xml:space="preserve"> arrangements</w:t>
      </w:r>
    </w:p>
    <w:p w14:paraId="39F47796" w14:textId="6C26549E" w:rsidR="00106CCF" w:rsidRPr="00CF346A" w:rsidRDefault="008E6914" w:rsidP="00B069CF">
      <w:pPr>
        <w:rPr>
          <w:color w:val="5B9BD5" w:themeColor="accent1"/>
        </w:rPr>
      </w:pPr>
      <w:r w:rsidRPr="00CF346A">
        <w:rPr>
          <w:color w:val="5B9BD5" w:themeColor="accent1"/>
        </w:rPr>
        <w:t xml:space="preserve">2.2 </w:t>
      </w:r>
      <w:r w:rsidR="00106CCF" w:rsidRPr="00CF346A">
        <w:rPr>
          <w:color w:val="5B9BD5" w:themeColor="accent1"/>
        </w:rPr>
        <w:t>Departments are asked to identify where the delivery of teaching has changed permanently since Covid; where online teaching has continued, please describe the nature of the change, outline the reasons why and any lessons learned from this approach.  Please also provide a commentary on the rationale for continuing with alternative assessment regimes put in place during Covid.</w:t>
      </w:r>
    </w:p>
    <w:sdt>
      <w:sdtPr>
        <w:rPr>
          <w:noProof/>
          <w:lang w:eastAsia="en-GB"/>
        </w:rPr>
        <w:id w:val="-284421503"/>
        <w:placeholder>
          <w:docPart w:val="1609D18A1A154B59A4C6F7A3163368EC"/>
        </w:placeholder>
        <w:showingPlcHdr/>
        <w:text/>
      </w:sdtPr>
      <w:sdtEndPr/>
      <w:sdtContent>
        <w:p w14:paraId="16C0DF16" w14:textId="77777777" w:rsidR="000763D7" w:rsidRDefault="000763D7" w:rsidP="000763D7">
          <w:pPr>
            <w:rPr>
              <w:noProof/>
              <w:lang w:eastAsia="en-GB"/>
            </w:rPr>
          </w:pPr>
          <w:r w:rsidRPr="00227F08">
            <w:rPr>
              <w:rStyle w:val="PlaceholderText"/>
            </w:rPr>
            <w:t>Click here to enter text.</w:t>
          </w:r>
        </w:p>
      </w:sdtContent>
    </w:sdt>
    <w:p w14:paraId="4E7CC152" w14:textId="77777777" w:rsidR="00D5289F" w:rsidRDefault="00D5289F" w:rsidP="00D46AF6">
      <w:pPr>
        <w:rPr>
          <w:b/>
          <w:noProof/>
          <w:color w:val="5B9BD5" w:themeColor="accent1"/>
          <w:lang w:eastAsia="en-GB"/>
        </w:rPr>
      </w:pPr>
    </w:p>
    <w:p w14:paraId="4850E8D3" w14:textId="77DC036F" w:rsidR="00D46AF6" w:rsidRDefault="00D46AF6" w:rsidP="00D46AF6">
      <w:pPr>
        <w:rPr>
          <w:b/>
          <w:noProof/>
          <w:color w:val="5B9BD5" w:themeColor="accent1"/>
          <w:lang w:eastAsia="en-GB"/>
        </w:rPr>
      </w:pPr>
      <w:r w:rsidRPr="000A07B9">
        <w:rPr>
          <w:b/>
          <w:noProof/>
          <w:color w:val="5B9BD5" w:themeColor="accent1"/>
          <w:lang w:eastAsia="en-GB"/>
        </w:rPr>
        <w:lastRenderedPageBreak/>
        <w:t>3. COLLABORATIVE PROVISION</w:t>
      </w:r>
    </w:p>
    <w:p w14:paraId="72D8407C" w14:textId="0B9DEF85" w:rsidR="001073AF" w:rsidRDefault="00756A16" w:rsidP="00CF346A">
      <w:pPr>
        <w:contextualSpacing/>
        <w:rPr>
          <w:b/>
          <w:noProof/>
          <w:color w:val="5B9BD5" w:themeColor="accent1"/>
          <w:lang w:eastAsia="en-GB"/>
        </w:rPr>
      </w:pPr>
      <w:r w:rsidRPr="001073AF">
        <w:rPr>
          <w:i/>
          <w:noProof/>
          <w:color w:val="ED7D31" w:themeColor="accent2"/>
          <w:lang w:eastAsia="en-GB"/>
        </w:rPr>
        <w:t>Guidance:</w:t>
      </w:r>
      <w:r>
        <w:rPr>
          <w:i/>
          <w:noProof/>
          <w:color w:val="ED7D31" w:themeColor="accent2"/>
          <w:lang w:eastAsia="en-GB"/>
        </w:rPr>
        <w:t xml:space="preserve">  </w:t>
      </w:r>
      <w:r w:rsidRPr="001073AF">
        <w:rPr>
          <w:i/>
          <w:noProof/>
          <w:color w:val="ED7D31" w:themeColor="accent2"/>
          <w:lang w:eastAsia="en-GB"/>
        </w:rPr>
        <w:t>If Collaborative Provision is included within the scheme(s) listed in Section 1, please complete and attach Appendix 1: Collaborative Partnerships. Issues and concerns should be fed into the actionplan in Section 9.</w:t>
      </w:r>
    </w:p>
    <w:p w14:paraId="6D2EC2BD" w14:textId="77777777" w:rsidR="00C37AE5" w:rsidRPr="000A07B9" w:rsidRDefault="00C37AE5" w:rsidP="00C10D0D">
      <w:pPr>
        <w:spacing w:after="0"/>
        <w:rPr>
          <w:noProof/>
          <w:color w:val="5B9BD5" w:themeColor="accent1"/>
          <w:lang w:eastAsia="en-GB"/>
        </w:rPr>
      </w:pPr>
      <w:r w:rsidRPr="000A07B9">
        <w:rPr>
          <w:noProof/>
          <w:color w:val="5B9BD5" w:themeColor="accent1"/>
          <w:lang w:eastAsia="en-GB"/>
        </w:rPr>
        <w:t>3.1 Outline plans for future developments for any of the partners listed in Appendix 1: Collaborative Partnerships.</w:t>
      </w:r>
    </w:p>
    <w:bookmarkStart w:id="0" w:name="_Hlk138075723" w:displacedByCustomXml="next"/>
    <w:sdt>
      <w:sdtPr>
        <w:rPr>
          <w:noProof/>
          <w:lang w:eastAsia="en-GB"/>
        </w:rPr>
        <w:id w:val="426857319"/>
        <w:placeholder>
          <w:docPart w:val="DefaultPlaceholder_1081868574"/>
        </w:placeholder>
        <w:showingPlcHdr/>
        <w:text/>
      </w:sdtPr>
      <w:sdtEndPr/>
      <w:sdtContent>
        <w:p w14:paraId="35F1C9DE" w14:textId="77777777" w:rsidR="00C37AE5" w:rsidRDefault="00C3667F" w:rsidP="00AA5537">
          <w:pPr>
            <w:rPr>
              <w:noProof/>
              <w:lang w:eastAsia="en-GB"/>
            </w:rPr>
          </w:pPr>
          <w:r w:rsidRPr="00227F08">
            <w:rPr>
              <w:rStyle w:val="PlaceholderText"/>
            </w:rPr>
            <w:t>Click here to enter text.</w:t>
          </w:r>
        </w:p>
      </w:sdtContent>
    </w:sdt>
    <w:bookmarkEnd w:id="0" w:displacedByCustomXml="prev"/>
    <w:p w14:paraId="17DA1135" w14:textId="77777777" w:rsidR="00C37AE5" w:rsidRPr="000A07B9" w:rsidRDefault="00C37AE5" w:rsidP="00C10D0D">
      <w:pPr>
        <w:spacing w:after="0"/>
        <w:rPr>
          <w:noProof/>
          <w:color w:val="5B9BD5" w:themeColor="accent1"/>
          <w:lang w:eastAsia="en-GB"/>
        </w:rPr>
      </w:pPr>
      <w:r w:rsidRPr="000A07B9">
        <w:rPr>
          <w:noProof/>
          <w:color w:val="5B9BD5" w:themeColor="accent1"/>
          <w:lang w:eastAsia="en-GB"/>
        </w:rPr>
        <w:t xml:space="preserve">3.2 Provide details of any new potential partners for the scheme(s) listed in Section 1, along with the type of partnership envisaged. </w:t>
      </w:r>
    </w:p>
    <w:sdt>
      <w:sdtPr>
        <w:rPr>
          <w:noProof/>
          <w:lang w:eastAsia="en-GB"/>
        </w:rPr>
        <w:id w:val="-154991124"/>
        <w:placeholder>
          <w:docPart w:val="DefaultPlaceholder_1081868574"/>
        </w:placeholder>
        <w:showingPlcHdr/>
        <w:text/>
      </w:sdtPr>
      <w:sdtEndPr/>
      <w:sdtContent>
        <w:p w14:paraId="23D2E3A4" w14:textId="77777777" w:rsidR="00C10D0D" w:rsidRDefault="00C3667F" w:rsidP="00AA5537">
          <w:pPr>
            <w:rPr>
              <w:noProof/>
              <w:lang w:eastAsia="en-GB"/>
            </w:rPr>
          </w:pPr>
          <w:r w:rsidRPr="00227F08">
            <w:rPr>
              <w:rStyle w:val="PlaceholderText"/>
            </w:rPr>
            <w:t>Click here to enter text.</w:t>
          </w:r>
        </w:p>
      </w:sdtContent>
    </w:sdt>
    <w:p w14:paraId="6C73C5B2" w14:textId="77777777" w:rsidR="00C10D0D" w:rsidRPr="000A07B9" w:rsidRDefault="00C10D0D" w:rsidP="00C10D0D">
      <w:pPr>
        <w:spacing w:after="0"/>
        <w:rPr>
          <w:noProof/>
          <w:color w:val="5B9BD5" w:themeColor="accent1"/>
          <w:lang w:eastAsia="en-GB"/>
        </w:rPr>
      </w:pPr>
      <w:r w:rsidRPr="000A07B9">
        <w:rPr>
          <w:noProof/>
          <w:color w:val="5B9BD5" w:themeColor="accent1"/>
          <w:lang w:eastAsia="en-GB"/>
        </w:rPr>
        <w:t>3.3 Please note any other comments relating to Collaborative Provision processes at University level here.</w:t>
      </w:r>
    </w:p>
    <w:sdt>
      <w:sdtPr>
        <w:rPr>
          <w:noProof/>
          <w:lang w:eastAsia="en-GB"/>
        </w:rPr>
        <w:id w:val="1916671109"/>
        <w:placeholder>
          <w:docPart w:val="DefaultPlaceholder_1081868574"/>
        </w:placeholder>
        <w:showingPlcHdr/>
        <w:text/>
      </w:sdtPr>
      <w:sdtEndPr/>
      <w:sdtContent>
        <w:p w14:paraId="30742391" w14:textId="77777777" w:rsidR="00C37AE5" w:rsidRPr="00C37AE5" w:rsidRDefault="00C3667F" w:rsidP="00AA5537">
          <w:pPr>
            <w:rPr>
              <w:noProof/>
              <w:lang w:eastAsia="en-GB"/>
            </w:rPr>
          </w:pPr>
          <w:r w:rsidRPr="00227F08">
            <w:rPr>
              <w:rStyle w:val="PlaceholderText"/>
            </w:rPr>
            <w:t>Click here to enter text.</w:t>
          </w:r>
        </w:p>
      </w:sdtContent>
    </w:sdt>
    <w:p w14:paraId="72854CB6" w14:textId="77777777" w:rsidR="009E7EAB" w:rsidRPr="000A07B9" w:rsidRDefault="00C10D0D">
      <w:pPr>
        <w:rPr>
          <w:noProof/>
          <w:color w:val="5B9BD5" w:themeColor="accent1"/>
          <w:lang w:eastAsia="en-GB"/>
        </w:rPr>
      </w:pPr>
      <w:r w:rsidRPr="000A07B9">
        <w:rPr>
          <w:noProof/>
          <w:color w:val="5B9BD5" w:themeColor="accent1"/>
          <w:lang w:eastAsia="en-GB"/>
        </w:rPr>
        <w:t xml:space="preserve">3.4 </w:t>
      </w:r>
      <w:r w:rsidR="00C37AE5" w:rsidRPr="000A07B9">
        <w:rPr>
          <w:noProof/>
          <w:color w:val="5B9BD5" w:themeColor="accent1"/>
          <w:lang w:eastAsia="en-GB"/>
        </w:rPr>
        <w:t>The Code of Practice for Collaborative Provision classes validated programmes, joint PhD supervision, collaborative research degree programmes, franchised programmes, dual awards, joint awards and agreements with overseas agencies as high risk. If any of these activities apply to the scheme(s) listed in Section 1, please provide additional information below.</w:t>
      </w:r>
    </w:p>
    <w:tbl>
      <w:tblPr>
        <w:tblStyle w:val="TableGrid"/>
        <w:tblW w:w="9180" w:type="dxa"/>
        <w:tblLook w:val="04A0" w:firstRow="1" w:lastRow="0" w:firstColumn="1" w:lastColumn="0" w:noHBand="0" w:noVBand="1"/>
      </w:tblPr>
      <w:tblGrid>
        <w:gridCol w:w="3397"/>
        <w:gridCol w:w="2552"/>
        <w:gridCol w:w="3231"/>
      </w:tblGrid>
      <w:tr w:rsidR="00C37AE5" w:rsidRPr="00C37AE5" w14:paraId="19A63B19" w14:textId="77777777" w:rsidTr="6D76EA26">
        <w:tc>
          <w:tcPr>
            <w:tcW w:w="3397" w:type="dxa"/>
            <w:shd w:val="clear" w:color="auto" w:fill="5B9BD5" w:themeFill="accent1"/>
          </w:tcPr>
          <w:p w14:paraId="7EDCD68D" w14:textId="77777777" w:rsidR="00C37AE5" w:rsidRPr="00C37AE5" w:rsidRDefault="00C37AE5">
            <w:pPr>
              <w:rPr>
                <w:b/>
                <w:noProof/>
                <w:color w:val="FFFFFF" w:themeColor="background1"/>
                <w:lang w:eastAsia="en-GB"/>
              </w:rPr>
            </w:pPr>
            <w:r w:rsidRPr="001B14D8">
              <w:rPr>
                <w:b/>
                <w:bCs/>
                <w:noProof/>
                <w:color w:val="FFFFFF" w:themeColor="background1"/>
                <w:lang w:eastAsia="en-GB"/>
              </w:rPr>
              <w:t>Partner</w:t>
            </w:r>
          </w:p>
        </w:tc>
        <w:tc>
          <w:tcPr>
            <w:tcW w:w="2552" w:type="dxa"/>
            <w:shd w:val="clear" w:color="auto" w:fill="5B9BD5" w:themeFill="accent1"/>
          </w:tcPr>
          <w:p w14:paraId="791FE9E9" w14:textId="77777777" w:rsidR="00C37AE5" w:rsidRPr="00C37AE5" w:rsidRDefault="00C37AE5">
            <w:pPr>
              <w:rPr>
                <w:b/>
                <w:noProof/>
                <w:color w:val="FFFFFF" w:themeColor="background1"/>
                <w:lang w:eastAsia="en-GB"/>
              </w:rPr>
            </w:pPr>
            <w:r w:rsidRPr="001B14D8">
              <w:rPr>
                <w:b/>
                <w:bCs/>
                <w:noProof/>
                <w:color w:val="FFFFFF" w:themeColor="background1"/>
                <w:lang w:eastAsia="en-GB"/>
              </w:rPr>
              <w:t>Country</w:t>
            </w:r>
          </w:p>
        </w:tc>
        <w:tc>
          <w:tcPr>
            <w:tcW w:w="3231" w:type="dxa"/>
            <w:shd w:val="clear" w:color="auto" w:fill="5B9BD5" w:themeFill="accent1"/>
          </w:tcPr>
          <w:p w14:paraId="585D983D" w14:textId="77777777" w:rsidR="00C37AE5" w:rsidRPr="00C37AE5" w:rsidRDefault="00C10D0D">
            <w:pPr>
              <w:rPr>
                <w:b/>
                <w:noProof/>
                <w:color w:val="FFFFFF" w:themeColor="background1"/>
                <w:lang w:eastAsia="en-GB"/>
              </w:rPr>
            </w:pPr>
            <w:r w:rsidRPr="001B14D8">
              <w:rPr>
                <w:b/>
                <w:bCs/>
                <w:noProof/>
                <w:color w:val="FFFFFF" w:themeColor="background1"/>
                <w:lang w:eastAsia="en-GB"/>
              </w:rPr>
              <w:t>Type of Collaborative Activity</w:t>
            </w:r>
          </w:p>
        </w:tc>
      </w:tr>
      <w:tr w:rsidR="00C37AE5" w14:paraId="737999C9" w14:textId="77777777" w:rsidTr="6D76EA26">
        <w:sdt>
          <w:sdtPr>
            <w:rPr>
              <w:b/>
              <w:noProof/>
              <w:lang w:eastAsia="en-GB"/>
            </w:rPr>
            <w:id w:val="-1582289275"/>
            <w:placeholder>
              <w:docPart w:val="DefaultPlaceholder_1081868574"/>
            </w:placeholder>
            <w:showingPlcHdr/>
            <w:text/>
          </w:sdtPr>
          <w:sdtEndPr/>
          <w:sdtContent>
            <w:tc>
              <w:tcPr>
                <w:tcW w:w="3397" w:type="dxa"/>
                <w:tcBorders>
                  <w:bottom w:val="single" w:sz="4" w:space="0" w:color="auto"/>
                </w:tcBorders>
              </w:tcPr>
              <w:p w14:paraId="1935E6E1" w14:textId="77777777" w:rsidR="00C37AE5" w:rsidRDefault="000A07B9">
                <w:pPr>
                  <w:rPr>
                    <w:b/>
                    <w:noProof/>
                    <w:lang w:eastAsia="en-GB"/>
                  </w:rPr>
                </w:pPr>
                <w:r w:rsidRPr="00227F08">
                  <w:rPr>
                    <w:rStyle w:val="PlaceholderText"/>
                  </w:rPr>
                  <w:t>Click here to enter text.</w:t>
                </w:r>
              </w:p>
            </w:tc>
          </w:sdtContent>
        </w:sdt>
        <w:sdt>
          <w:sdtPr>
            <w:rPr>
              <w:b/>
              <w:noProof/>
              <w:lang w:eastAsia="en-GB"/>
            </w:rPr>
            <w:id w:val="2101987054"/>
            <w:placeholder>
              <w:docPart w:val="DefaultPlaceholder_1081868574"/>
            </w:placeholder>
            <w:showingPlcHdr/>
            <w:text/>
          </w:sdtPr>
          <w:sdtEndPr/>
          <w:sdtContent>
            <w:tc>
              <w:tcPr>
                <w:tcW w:w="2552" w:type="dxa"/>
                <w:tcBorders>
                  <w:bottom w:val="single" w:sz="4" w:space="0" w:color="auto"/>
                </w:tcBorders>
              </w:tcPr>
              <w:p w14:paraId="43E71370" w14:textId="77777777" w:rsidR="00C37AE5" w:rsidRDefault="000A07B9">
                <w:pPr>
                  <w:rPr>
                    <w:b/>
                    <w:noProof/>
                    <w:lang w:eastAsia="en-GB"/>
                  </w:rPr>
                </w:pPr>
                <w:r w:rsidRPr="00227F08">
                  <w:rPr>
                    <w:rStyle w:val="PlaceholderText"/>
                  </w:rPr>
                  <w:t>Click here to enter text.</w:t>
                </w:r>
              </w:p>
            </w:tc>
          </w:sdtContent>
        </w:sdt>
        <w:sdt>
          <w:sdtPr>
            <w:rPr>
              <w:b/>
              <w:noProof/>
              <w:lang w:eastAsia="en-GB"/>
            </w:rPr>
            <w:id w:val="-655301264"/>
            <w:placeholder>
              <w:docPart w:val="DefaultPlaceholder_1081868574"/>
            </w:placeholder>
            <w:showingPlcHdr/>
            <w:text/>
          </w:sdtPr>
          <w:sdtEndPr/>
          <w:sdtContent>
            <w:tc>
              <w:tcPr>
                <w:tcW w:w="3231" w:type="dxa"/>
                <w:tcBorders>
                  <w:bottom w:val="single" w:sz="4" w:space="0" w:color="auto"/>
                </w:tcBorders>
              </w:tcPr>
              <w:p w14:paraId="12E19764" w14:textId="77777777" w:rsidR="00C37AE5" w:rsidRDefault="000A07B9">
                <w:pPr>
                  <w:rPr>
                    <w:b/>
                    <w:noProof/>
                    <w:lang w:eastAsia="en-GB"/>
                  </w:rPr>
                </w:pPr>
                <w:r w:rsidRPr="00227F08">
                  <w:rPr>
                    <w:rStyle w:val="PlaceholderText"/>
                  </w:rPr>
                  <w:t>Click here to enter text.</w:t>
                </w:r>
              </w:p>
            </w:tc>
          </w:sdtContent>
        </w:sdt>
      </w:tr>
      <w:tr w:rsidR="009E7EAB" w14:paraId="787158E5" w14:textId="77777777" w:rsidTr="005D620F">
        <w:tc>
          <w:tcPr>
            <w:tcW w:w="9180" w:type="dxa"/>
            <w:gridSpan w:val="3"/>
            <w:shd w:val="clear" w:color="auto" w:fill="5B9BD5" w:themeFill="accent1"/>
          </w:tcPr>
          <w:p w14:paraId="1B0DB8A5" w14:textId="77777777" w:rsidR="009E7EAB" w:rsidRPr="00C37AE5" w:rsidRDefault="009E7EAB" w:rsidP="00DA05F0">
            <w:pPr>
              <w:rPr>
                <w:b/>
                <w:noProof/>
                <w:color w:val="FFFFFF" w:themeColor="background1"/>
                <w:lang w:eastAsia="en-GB"/>
              </w:rPr>
            </w:pPr>
            <w:r w:rsidRPr="001B14D8">
              <w:rPr>
                <w:b/>
                <w:bCs/>
                <w:noProof/>
                <w:color w:val="FFFFFF" w:themeColor="background1"/>
                <w:lang w:eastAsia="en-GB"/>
              </w:rPr>
              <w:t>Summary:</w:t>
            </w:r>
          </w:p>
        </w:tc>
      </w:tr>
      <w:tr w:rsidR="009E7EAB" w14:paraId="43576327" w14:textId="77777777" w:rsidTr="005D620F">
        <w:tc>
          <w:tcPr>
            <w:tcW w:w="9180" w:type="dxa"/>
            <w:gridSpan w:val="3"/>
            <w:tcBorders>
              <w:bottom w:val="single" w:sz="4" w:space="0" w:color="auto"/>
            </w:tcBorders>
          </w:tcPr>
          <w:p w14:paraId="2F6C49EB" w14:textId="77777777" w:rsidR="00C10D0D" w:rsidRDefault="009E7EAB" w:rsidP="00C72F9F">
            <w:pPr>
              <w:jc w:val="both"/>
              <w:rPr>
                <w:i/>
                <w:noProof/>
                <w:color w:val="5B9BD5" w:themeColor="accent1"/>
                <w:lang w:eastAsia="en-GB"/>
              </w:rPr>
            </w:pPr>
            <w:r w:rsidRPr="00C37AE5">
              <w:rPr>
                <w:i/>
                <w:noProof/>
                <w:color w:val="5B9BD5" w:themeColor="accent1"/>
                <w:lang w:eastAsia="en-GB"/>
              </w:rPr>
              <w:t xml:space="preserve">For each partner please summarise contact made during the year, any </w:t>
            </w:r>
            <w:r w:rsidR="0093756C" w:rsidRPr="00C37AE5">
              <w:rPr>
                <w:i/>
                <w:noProof/>
                <w:color w:val="5B9BD5" w:themeColor="accent1"/>
                <w:lang w:eastAsia="en-GB"/>
              </w:rPr>
              <w:t>enhancement</w:t>
            </w:r>
            <w:r w:rsidRPr="00C37AE5">
              <w:rPr>
                <w:i/>
                <w:noProof/>
                <w:color w:val="5B9BD5" w:themeColor="accent1"/>
                <w:lang w:eastAsia="en-GB"/>
              </w:rPr>
              <w:t>s made or proposed and issues or concerns including actions taken (where they have been resolved), engagement with students, support with quality assurance and assessment processes.</w:t>
            </w:r>
            <w:r w:rsidR="00C10D0D">
              <w:rPr>
                <w:i/>
                <w:noProof/>
                <w:color w:val="5B9BD5" w:themeColor="accent1"/>
                <w:lang w:eastAsia="en-GB"/>
              </w:rPr>
              <w:t xml:space="preserve"> </w:t>
            </w:r>
            <w:r w:rsidR="000A07B9">
              <w:rPr>
                <w:i/>
                <w:noProof/>
                <w:color w:val="5B9BD5" w:themeColor="accent1"/>
                <w:lang w:eastAsia="en-GB"/>
              </w:rPr>
              <w:t xml:space="preserve">Explain how successful the collaboration has been compared to targets set during the previous year. </w:t>
            </w:r>
            <w:r w:rsidRPr="00C37AE5">
              <w:rPr>
                <w:i/>
                <w:noProof/>
                <w:color w:val="5B9BD5" w:themeColor="accent1"/>
                <w:lang w:eastAsia="en-GB"/>
              </w:rPr>
              <w:t>Explicit comment should also be made if any of the following are relevant</w:t>
            </w:r>
            <w:r w:rsidR="00C37AE5">
              <w:rPr>
                <w:i/>
                <w:noProof/>
                <w:color w:val="5B9BD5" w:themeColor="accent1"/>
                <w:lang w:eastAsia="en-GB"/>
              </w:rPr>
              <w:t>; s</w:t>
            </w:r>
            <w:r w:rsidRPr="00C37AE5">
              <w:rPr>
                <w:i/>
                <w:noProof/>
                <w:color w:val="5B9BD5" w:themeColor="accent1"/>
                <w:lang w:eastAsia="en-GB"/>
              </w:rPr>
              <w:t>uspension of recruitment/discontinuation of an award</w:t>
            </w:r>
            <w:r w:rsidR="00C37AE5">
              <w:rPr>
                <w:i/>
                <w:noProof/>
                <w:color w:val="5B9BD5" w:themeColor="accent1"/>
                <w:lang w:eastAsia="en-GB"/>
              </w:rPr>
              <w:t>, p</w:t>
            </w:r>
            <w:r w:rsidRPr="00C37AE5">
              <w:rPr>
                <w:i/>
                <w:noProof/>
                <w:color w:val="5B9BD5" w:themeColor="accent1"/>
                <w:lang w:eastAsia="en-GB"/>
              </w:rPr>
              <w:t>eriodic review</w:t>
            </w:r>
            <w:r w:rsidR="00C37AE5">
              <w:rPr>
                <w:i/>
                <w:noProof/>
                <w:color w:val="5B9BD5" w:themeColor="accent1"/>
                <w:lang w:eastAsia="en-GB"/>
              </w:rPr>
              <w:t>, r</w:t>
            </w:r>
            <w:r w:rsidRPr="00C37AE5">
              <w:rPr>
                <w:i/>
                <w:noProof/>
                <w:color w:val="5B9BD5" w:themeColor="accent1"/>
                <w:lang w:eastAsia="en-GB"/>
              </w:rPr>
              <w:t>enewal of MOA</w:t>
            </w:r>
            <w:r w:rsidR="00C37AE5">
              <w:rPr>
                <w:i/>
                <w:noProof/>
                <w:color w:val="5B9BD5" w:themeColor="accent1"/>
                <w:lang w:eastAsia="en-GB"/>
              </w:rPr>
              <w:t>, s</w:t>
            </w:r>
            <w:r w:rsidRPr="00C37AE5">
              <w:rPr>
                <w:i/>
                <w:noProof/>
                <w:color w:val="5B9BD5" w:themeColor="accent1"/>
                <w:lang w:eastAsia="en-GB"/>
              </w:rPr>
              <w:t>ite visit to the partner</w:t>
            </w:r>
            <w:r w:rsidR="00C10D0D">
              <w:rPr>
                <w:i/>
                <w:noProof/>
                <w:color w:val="5B9BD5" w:themeColor="accent1"/>
                <w:lang w:eastAsia="en-GB"/>
              </w:rPr>
              <w:t>.</w:t>
            </w:r>
          </w:p>
          <w:sdt>
            <w:sdtPr>
              <w:rPr>
                <w:rStyle w:val="PlaceholderText"/>
              </w:rPr>
              <w:id w:val="-955410880"/>
              <w:placeholder>
                <w:docPart w:val="DefaultPlaceholder_1081868574"/>
              </w:placeholder>
              <w:showingPlcHdr/>
              <w:text/>
            </w:sdtPr>
            <w:sdtEndPr>
              <w:rPr>
                <w:rStyle w:val="DefaultParagraphFont"/>
                <w:noProof/>
                <w:color w:val="auto"/>
                <w:lang w:eastAsia="en-GB"/>
              </w:rPr>
            </w:sdtEndPr>
            <w:sdtContent>
              <w:p w14:paraId="685C989B" w14:textId="77777777" w:rsidR="00C10D0D" w:rsidRPr="000A07B9" w:rsidRDefault="000A07B9" w:rsidP="000A07B9">
                <w:pPr>
                  <w:jc w:val="both"/>
                  <w:rPr>
                    <w:noProof/>
                    <w:color w:val="5B9BD5" w:themeColor="accent1"/>
                    <w:lang w:eastAsia="en-GB"/>
                  </w:rPr>
                </w:pPr>
                <w:r w:rsidRPr="00930EA2">
                  <w:rPr>
                    <w:rStyle w:val="PlaceholderText"/>
                  </w:rPr>
                  <w:t>Click here to enter text.</w:t>
                </w:r>
              </w:p>
            </w:sdtContent>
          </w:sdt>
        </w:tc>
      </w:tr>
      <w:tr w:rsidR="009E7EAB" w14:paraId="75626124" w14:textId="77777777" w:rsidTr="005D620F">
        <w:tc>
          <w:tcPr>
            <w:tcW w:w="9180" w:type="dxa"/>
            <w:gridSpan w:val="3"/>
            <w:shd w:val="clear" w:color="auto" w:fill="5B9BD5" w:themeFill="accent1"/>
          </w:tcPr>
          <w:p w14:paraId="0A8397C7" w14:textId="77777777" w:rsidR="009E7EAB" w:rsidRPr="00C10D0D" w:rsidRDefault="009E7EAB">
            <w:pPr>
              <w:rPr>
                <w:b/>
                <w:noProof/>
                <w:color w:val="FFFFFF" w:themeColor="background1"/>
                <w:lang w:eastAsia="en-GB"/>
              </w:rPr>
            </w:pPr>
            <w:r w:rsidRPr="001B14D8">
              <w:rPr>
                <w:b/>
                <w:bCs/>
                <w:noProof/>
                <w:color w:val="FFFFFF" w:themeColor="background1"/>
                <w:lang w:eastAsia="en-GB"/>
              </w:rPr>
              <w:t>Link Tutor Commentary:</w:t>
            </w:r>
          </w:p>
        </w:tc>
      </w:tr>
      <w:tr w:rsidR="009E7EAB" w14:paraId="0B927856" w14:textId="77777777" w:rsidTr="005D620F">
        <w:trPr>
          <w:trHeight w:val="1036"/>
        </w:trPr>
        <w:tc>
          <w:tcPr>
            <w:tcW w:w="9180" w:type="dxa"/>
            <w:gridSpan w:val="3"/>
          </w:tcPr>
          <w:p w14:paraId="5A359697" w14:textId="77777777" w:rsidR="009E7EAB" w:rsidRDefault="009E7EAB" w:rsidP="00C72F9F">
            <w:pPr>
              <w:jc w:val="both"/>
              <w:rPr>
                <w:i/>
                <w:noProof/>
                <w:color w:val="5B9BD5" w:themeColor="accent1"/>
                <w:lang w:eastAsia="en-GB"/>
              </w:rPr>
            </w:pPr>
            <w:r w:rsidRPr="00C10D0D">
              <w:rPr>
                <w:i/>
                <w:noProof/>
                <w:color w:val="5B9BD5" w:themeColor="accent1"/>
                <w:lang w:eastAsia="en-GB"/>
              </w:rPr>
              <w:t>In the case of franchised or validated scheme(s) please include commentary from the link tutor to include feedback on the working relationship between the University and the partner organisation, the delivery of the programme and the quality of the student experience.</w:t>
            </w:r>
          </w:p>
          <w:sdt>
            <w:sdtPr>
              <w:rPr>
                <w:b/>
                <w:noProof/>
                <w:lang w:eastAsia="en-GB"/>
              </w:rPr>
              <w:id w:val="-1085607251"/>
              <w:placeholder>
                <w:docPart w:val="DefaultPlaceholder_1081868574"/>
              </w:placeholder>
              <w:showingPlcHdr/>
              <w:text/>
            </w:sdtPr>
            <w:sdtEndPr/>
            <w:sdtContent>
              <w:p w14:paraId="54DF0A14" w14:textId="77777777" w:rsidR="009E7EAB" w:rsidRPr="005D620F" w:rsidRDefault="000A07B9">
                <w:pPr>
                  <w:jc w:val="both"/>
                  <w:rPr>
                    <w:b/>
                    <w:bCs/>
                    <w:noProof/>
                    <w:lang w:eastAsia="en-GB"/>
                  </w:rPr>
                </w:pPr>
                <w:r w:rsidRPr="000A07B9">
                  <w:rPr>
                    <w:rStyle w:val="PlaceholderText"/>
                  </w:rPr>
                  <w:t>Click here to enter text.</w:t>
                </w:r>
              </w:p>
            </w:sdtContent>
          </w:sdt>
        </w:tc>
      </w:tr>
    </w:tbl>
    <w:p w14:paraId="0BEA37AA" w14:textId="77777777" w:rsidR="00D5289F" w:rsidRDefault="00D5289F" w:rsidP="001073AF">
      <w:pPr>
        <w:rPr>
          <w:b/>
          <w:noProof/>
          <w:color w:val="5B9BD5" w:themeColor="accent1"/>
          <w:lang w:eastAsia="en-GB"/>
        </w:rPr>
      </w:pPr>
    </w:p>
    <w:p w14:paraId="00B1D61F" w14:textId="2542BA1A" w:rsidR="001073AF" w:rsidRDefault="00D46AF6" w:rsidP="001073AF">
      <w:pPr>
        <w:rPr>
          <w:i/>
          <w:noProof/>
          <w:color w:val="5B9BD5" w:themeColor="accent1"/>
          <w:lang w:eastAsia="en-GB"/>
        </w:rPr>
      </w:pPr>
      <w:r w:rsidRPr="000A07B9">
        <w:rPr>
          <w:b/>
          <w:noProof/>
          <w:color w:val="5B9BD5" w:themeColor="accent1"/>
          <w:lang w:eastAsia="en-GB"/>
        </w:rPr>
        <w:t>4</w:t>
      </w:r>
      <w:r w:rsidR="00BE72D1" w:rsidRPr="000A07B9">
        <w:rPr>
          <w:b/>
          <w:noProof/>
          <w:color w:val="5B9BD5" w:themeColor="accent1"/>
          <w:lang w:eastAsia="en-GB"/>
        </w:rPr>
        <w:t>. QUALITY INDICATORS</w:t>
      </w:r>
      <w:r w:rsidR="001073AF" w:rsidRPr="001073AF">
        <w:rPr>
          <w:i/>
          <w:noProof/>
          <w:color w:val="5B9BD5" w:themeColor="accent1"/>
          <w:lang w:eastAsia="en-GB"/>
        </w:rPr>
        <w:t xml:space="preserve"> </w:t>
      </w:r>
    </w:p>
    <w:p w14:paraId="4DA54D06" w14:textId="4AC6B9BF" w:rsidR="00B5257C" w:rsidRDefault="00B5257C" w:rsidP="00CF346A">
      <w:pPr>
        <w:contextualSpacing/>
        <w:rPr>
          <w:i/>
          <w:noProof/>
          <w:color w:val="ED7D31" w:themeColor="accent2"/>
          <w:lang w:eastAsia="en-GB"/>
        </w:rPr>
      </w:pPr>
      <w:r w:rsidRPr="001073AF">
        <w:rPr>
          <w:i/>
          <w:noProof/>
          <w:color w:val="ED7D31" w:themeColor="accent2"/>
          <w:lang w:eastAsia="en-GB"/>
        </w:rPr>
        <w:t>Guidance:</w:t>
      </w:r>
      <w:r>
        <w:rPr>
          <w:i/>
          <w:noProof/>
          <w:color w:val="ED7D31" w:themeColor="accent2"/>
          <w:lang w:eastAsia="en-GB"/>
        </w:rPr>
        <w:t xml:space="preserve"> </w:t>
      </w:r>
      <w:r w:rsidRPr="001073AF">
        <w:rPr>
          <w:i/>
          <w:noProof/>
          <w:color w:val="ED7D31" w:themeColor="accent2"/>
          <w:lang w:eastAsia="en-GB"/>
        </w:rPr>
        <w:t xml:space="preserve">The aim of this section is to focus on a range of issues relevant to learning and teaching on the scheme(s) under review. </w:t>
      </w:r>
      <w:r>
        <w:rPr>
          <w:i/>
          <w:noProof/>
          <w:color w:val="ED7D31" w:themeColor="accent2"/>
          <w:lang w:eastAsia="en-GB"/>
        </w:rPr>
        <w:t>Scheme coordinators should reflect on the relevant evidence, noting actions points. Please pay particular attention to evaluating the following:</w:t>
      </w:r>
    </w:p>
    <w:p w14:paraId="5988B57F" w14:textId="77777777" w:rsidR="00B5257C" w:rsidRPr="00A94BBB"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quality of feedback provided to students on assessed work and examinatation performance across all schemes and modules;</w:t>
      </w:r>
    </w:p>
    <w:p w14:paraId="6CA7AC90" w14:textId="77777777" w:rsidR="00B5257C" w:rsidRPr="00A94BBB"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capture and analysis of student evaluation of modules and/or schemes</w:t>
      </w:r>
      <w:r>
        <w:rPr>
          <w:i/>
          <w:noProof/>
          <w:color w:val="ED7D31" w:themeColor="accent2"/>
          <w:lang w:eastAsia="en-GB"/>
        </w:rPr>
        <w:t>;</w:t>
      </w:r>
    </w:p>
    <w:p w14:paraId="779411EF" w14:textId="77777777" w:rsidR="00B5257C" w:rsidRDefault="00B5257C" w:rsidP="00B5257C">
      <w:pPr>
        <w:pStyle w:val="ListParagraph"/>
        <w:numPr>
          <w:ilvl w:val="0"/>
          <w:numId w:val="9"/>
        </w:numPr>
        <w:rPr>
          <w:i/>
          <w:noProof/>
          <w:color w:val="ED7D31" w:themeColor="accent2"/>
          <w:lang w:eastAsia="en-GB"/>
        </w:rPr>
      </w:pPr>
      <w:r w:rsidRPr="00A94BBB">
        <w:rPr>
          <w:i/>
          <w:noProof/>
          <w:color w:val="ED7D31" w:themeColor="accent2"/>
          <w:lang w:eastAsia="en-GB"/>
        </w:rPr>
        <w:t>The recording and monitoring of actions put in place to address any issues identified during the year from either of the above</w:t>
      </w:r>
      <w:r>
        <w:rPr>
          <w:i/>
          <w:noProof/>
          <w:color w:val="ED7D31" w:themeColor="accent2"/>
          <w:lang w:eastAsia="en-GB"/>
        </w:rPr>
        <w:t>.</w:t>
      </w:r>
    </w:p>
    <w:p w14:paraId="0C4EA849"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 xml:space="preserve">Commentaries should normally consist of 2 or 3 sentences and include confirmation that the data analysed is broadly in line with previous years, actions taken (or other factors) that contributed to an </w:t>
      </w:r>
      <w:r w:rsidRPr="001073AF">
        <w:rPr>
          <w:i/>
          <w:noProof/>
          <w:color w:val="ED7D31" w:themeColor="accent2"/>
          <w:lang w:eastAsia="en-GB"/>
        </w:rPr>
        <w:lastRenderedPageBreak/>
        <w:t xml:space="preserve">improvement in any of the indicators and an explanation where any indicator is significantly different to previous data. </w:t>
      </w:r>
    </w:p>
    <w:p w14:paraId="09FB9958"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For large schemes a data pack has been provided. For schemes where data has not been provided centrally guidance is given on where to obtain data below. Consider combining scheme(s) with less than 5 students where possible, as the small dataset may skew year on year results.</w:t>
      </w:r>
    </w:p>
    <w:p w14:paraId="14368749"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4.1 Astra Reports e.g. UGR03321 providing data on UF/CF/Clearing/Points Average/Scholarship etc</w:t>
      </w:r>
    </w:p>
    <w:p w14:paraId="0AF0A57C"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4.2 Astra Reports e.g. STR02614 detailing progression statistics, withdrawals etc</w:t>
      </w:r>
    </w:p>
    <w:p w14:paraId="4D092EBC"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4.3 Note any changes to methods of assessment, assessment criteria, and comment on marking and moderation</w:t>
      </w:r>
    </w:p>
    <w:p w14:paraId="7452ADF9" w14:textId="77777777" w:rsidR="00C059B4" w:rsidRPr="001073AF" w:rsidRDefault="00C059B4" w:rsidP="00CF346A">
      <w:pPr>
        <w:contextualSpacing/>
        <w:rPr>
          <w:i/>
          <w:noProof/>
          <w:color w:val="ED7D31" w:themeColor="accent2"/>
          <w:lang w:eastAsia="en-GB"/>
        </w:rPr>
      </w:pPr>
      <w:r w:rsidRPr="001073AF">
        <w:rPr>
          <w:i/>
          <w:noProof/>
          <w:color w:val="ED7D31" w:themeColor="accent2"/>
          <w:lang w:eastAsia="en-GB"/>
        </w:rPr>
        <w:t>4.4 NSS results – NSS Action Plans should be included as an appendix</w:t>
      </w:r>
    </w:p>
    <w:p w14:paraId="08396742" w14:textId="0A09BD29" w:rsidR="00EC75D3" w:rsidRPr="00CF346A" w:rsidRDefault="00C059B4" w:rsidP="000012AB">
      <w:pPr>
        <w:rPr>
          <w:i/>
          <w:noProof/>
          <w:color w:val="ED7D31" w:themeColor="accent2"/>
          <w:lang w:eastAsia="en-GB"/>
        </w:rPr>
      </w:pPr>
      <w:r w:rsidRPr="001073AF">
        <w:rPr>
          <w:i/>
          <w:noProof/>
          <w:color w:val="ED7D31" w:themeColor="accent2"/>
          <w:lang w:eastAsia="en-GB"/>
        </w:rPr>
        <w:t xml:space="preserve">4.5 First destination survey </w:t>
      </w:r>
    </w:p>
    <w:tbl>
      <w:tblPr>
        <w:tblStyle w:val="GridTable4-Accent11"/>
        <w:tblW w:w="0" w:type="auto"/>
        <w:tblLook w:val="04A0" w:firstRow="1" w:lastRow="0" w:firstColumn="1" w:lastColumn="0" w:noHBand="0" w:noVBand="1"/>
      </w:tblPr>
      <w:tblGrid>
        <w:gridCol w:w="534"/>
        <w:gridCol w:w="3572"/>
        <w:gridCol w:w="4910"/>
      </w:tblGrid>
      <w:tr w:rsidR="003E7B5D" w14:paraId="570AFE93" w14:textId="77777777" w:rsidTr="00324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D3AF32B" w14:textId="77777777" w:rsidR="003E7B5D" w:rsidRDefault="003E7B5D" w:rsidP="00E84063">
            <w:pPr>
              <w:rPr>
                <w:b w:val="0"/>
                <w:noProof/>
                <w:lang w:eastAsia="en-GB"/>
              </w:rPr>
            </w:pPr>
          </w:p>
        </w:tc>
        <w:tc>
          <w:tcPr>
            <w:tcW w:w="3572" w:type="dxa"/>
          </w:tcPr>
          <w:p w14:paraId="798F8831" w14:textId="77777777" w:rsidR="003E7B5D" w:rsidRPr="002B6C4F" w:rsidRDefault="003E7B5D" w:rsidP="00E84063">
            <w:pPr>
              <w:cnfStyle w:val="100000000000" w:firstRow="1" w:lastRow="0" w:firstColumn="0" w:lastColumn="0" w:oddVBand="0" w:evenVBand="0" w:oddHBand="0" w:evenHBand="0" w:firstRowFirstColumn="0" w:firstRowLastColumn="0" w:lastRowFirstColumn="0" w:lastRowLastColumn="0"/>
              <w:rPr>
                <w:b w:val="0"/>
                <w:noProof/>
                <w:lang w:eastAsia="en-GB"/>
              </w:rPr>
            </w:pPr>
          </w:p>
        </w:tc>
        <w:tc>
          <w:tcPr>
            <w:tcW w:w="4910" w:type="dxa"/>
          </w:tcPr>
          <w:p w14:paraId="1268BC43" w14:textId="77777777" w:rsidR="003E7B5D" w:rsidRPr="002B6C4F" w:rsidRDefault="002B6C4F" w:rsidP="00E84063">
            <w:pPr>
              <w:cnfStyle w:val="100000000000" w:firstRow="1" w:lastRow="0" w:firstColumn="0" w:lastColumn="0" w:oddVBand="0" w:evenVBand="0" w:oddHBand="0" w:evenHBand="0" w:firstRowFirstColumn="0" w:firstRowLastColumn="0" w:lastRowFirstColumn="0" w:lastRowLastColumn="0"/>
              <w:rPr>
                <w:b w:val="0"/>
                <w:noProof/>
                <w:lang w:eastAsia="en-GB"/>
              </w:rPr>
            </w:pPr>
            <w:r>
              <w:rPr>
                <w:b w:val="0"/>
                <w:noProof/>
                <w:lang w:eastAsia="en-GB"/>
              </w:rPr>
              <w:t>Commentary</w:t>
            </w:r>
          </w:p>
        </w:tc>
      </w:tr>
      <w:tr w:rsidR="003E7B5D" w14:paraId="79AC37F9"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BD53BFF" w14:textId="77777777" w:rsidR="003E7B5D" w:rsidRPr="00CC598C" w:rsidRDefault="003E7B5D" w:rsidP="00E84063">
            <w:pPr>
              <w:rPr>
                <w:noProof/>
                <w:color w:val="5B9BD5" w:themeColor="accent1"/>
                <w:lang w:eastAsia="en-GB"/>
              </w:rPr>
            </w:pPr>
            <w:r w:rsidRPr="00CC598C">
              <w:rPr>
                <w:noProof/>
                <w:color w:val="5B9BD5" w:themeColor="accent1"/>
                <w:lang w:eastAsia="en-GB"/>
              </w:rPr>
              <w:t>4.1</w:t>
            </w:r>
          </w:p>
        </w:tc>
        <w:tc>
          <w:tcPr>
            <w:tcW w:w="3572" w:type="dxa"/>
          </w:tcPr>
          <w:p w14:paraId="1E6B8360" w14:textId="77777777" w:rsidR="003E7B5D" w:rsidRPr="00CC598C" w:rsidRDefault="003E7B5D" w:rsidP="003E7B5D">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Admissions policy and level of recruitment</w:t>
            </w:r>
          </w:p>
        </w:tc>
        <w:tc>
          <w:tcPr>
            <w:tcW w:w="4910" w:type="dxa"/>
          </w:tcPr>
          <w:p w14:paraId="1D9BB645"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6E7EA330"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5EEC5386" w14:textId="77777777" w:rsidR="003E7B5D" w:rsidRPr="00CC598C" w:rsidRDefault="003E7B5D" w:rsidP="00E84063">
            <w:pPr>
              <w:rPr>
                <w:noProof/>
                <w:color w:val="5B9BD5" w:themeColor="accent1"/>
                <w:lang w:eastAsia="en-GB"/>
              </w:rPr>
            </w:pPr>
            <w:r w:rsidRPr="00CC598C">
              <w:rPr>
                <w:noProof/>
                <w:color w:val="5B9BD5" w:themeColor="accent1"/>
                <w:lang w:eastAsia="en-GB"/>
              </w:rPr>
              <w:t>4.2</w:t>
            </w:r>
          </w:p>
        </w:tc>
        <w:tc>
          <w:tcPr>
            <w:tcW w:w="3572" w:type="dxa"/>
          </w:tcPr>
          <w:p w14:paraId="2B4D367D"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 xml:space="preserve">Student </w:t>
            </w:r>
            <w:r w:rsidRPr="005D620F">
              <w:rPr>
                <w:b/>
                <w:i/>
                <w:noProof/>
                <w:color w:val="5B9BD5" w:themeColor="accent1"/>
                <w:lang w:eastAsia="en-GB"/>
              </w:rPr>
              <w:t>progression</w:t>
            </w:r>
            <w:r w:rsidRPr="00CC598C">
              <w:rPr>
                <w:b/>
                <w:noProof/>
                <w:color w:val="5B9BD5" w:themeColor="accent1"/>
                <w:lang w:eastAsia="en-GB"/>
              </w:rPr>
              <w:t xml:space="preserve"> and attainment</w:t>
            </w:r>
          </w:p>
        </w:tc>
        <w:tc>
          <w:tcPr>
            <w:tcW w:w="4910" w:type="dxa"/>
          </w:tcPr>
          <w:p w14:paraId="4C302816"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3E7B5D" w:rsidRPr="003E7B5D" w14:paraId="3D997632"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B47686B" w14:textId="77777777" w:rsidR="003E7B5D" w:rsidRPr="00CC598C" w:rsidRDefault="003E7B5D" w:rsidP="00E84063">
            <w:pPr>
              <w:rPr>
                <w:noProof/>
                <w:color w:val="5B9BD5" w:themeColor="accent1"/>
                <w:lang w:eastAsia="en-GB"/>
              </w:rPr>
            </w:pPr>
            <w:r w:rsidRPr="00CC598C">
              <w:rPr>
                <w:noProof/>
                <w:color w:val="5B9BD5" w:themeColor="accent1"/>
                <w:lang w:eastAsia="en-GB"/>
              </w:rPr>
              <w:t>4.3</w:t>
            </w:r>
          </w:p>
        </w:tc>
        <w:tc>
          <w:tcPr>
            <w:tcW w:w="3572" w:type="dxa"/>
          </w:tcPr>
          <w:p w14:paraId="4D7D8DA3" w14:textId="77777777" w:rsidR="003E7B5D" w:rsidRPr="00CC598C" w:rsidRDefault="003E7B5D"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Assessment marking and moderation</w:t>
            </w:r>
          </w:p>
        </w:tc>
        <w:tc>
          <w:tcPr>
            <w:tcW w:w="4910" w:type="dxa"/>
          </w:tcPr>
          <w:p w14:paraId="64AF8BF7"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04E75818"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4358327B" w14:textId="77777777" w:rsidR="003E7B5D" w:rsidRPr="00CC598C" w:rsidRDefault="003E7B5D" w:rsidP="00E84063">
            <w:pPr>
              <w:rPr>
                <w:noProof/>
                <w:color w:val="5B9BD5" w:themeColor="accent1"/>
                <w:lang w:eastAsia="en-GB"/>
              </w:rPr>
            </w:pPr>
            <w:r w:rsidRPr="00CC598C">
              <w:rPr>
                <w:noProof/>
                <w:color w:val="5B9BD5" w:themeColor="accent1"/>
                <w:lang w:eastAsia="en-GB"/>
              </w:rPr>
              <w:t>4.4</w:t>
            </w:r>
          </w:p>
        </w:tc>
        <w:tc>
          <w:tcPr>
            <w:tcW w:w="3572" w:type="dxa"/>
          </w:tcPr>
          <w:p w14:paraId="29957C1D"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Student support and guidance</w:t>
            </w:r>
          </w:p>
        </w:tc>
        <w:tc>
          <w:tcPr>
            <w:tcW w:w="4910" w:type="dxa"/>
          </w:tcPr>
          <w:p w14:paraId="66C73FCC"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3E7B5D" w:rsidRPr="003E7B5D" w14:paraId="7A762B19"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A2B422C" w14:textId="77777777" w:rsidR="003E7B5D" w:rsidRPr="00CC598C" w:rsidRDefault="003E7B5D" w:rsidP="00E84063">
            <w:pPr>
              <w:rPr>
                <w:noProof/>
                <w:color w:val="5B9BD5" w:themeColor="accent1"/>
                <w:lang w:eastAsia="en-GB"/>
              </w:rPr>
            </w:pPr>
            <w:r w:rsidRPr="00CC598C">
              <w:rPr>
                <w:noProof/>
                <w:color w:val="5B9BD5" w:themeColor="accent1"/>
                <w:lang w:eastAsia="en-GB"/>
              </w:rPr>
              <w:t>4.5</w:t>
            </w:r>
          </w:p>
        </w:tc>
        <w:tc>
          <w:tcPr>
            <w:tcW w:w="3572" w:type="dxa"/>
          </w:tcPr>
          <w:p w14:paraId="28966754" w14:textId="77777777" w:rsidR="003E7B5D" w:rsidRPr="00CC598C" w:rsidRDefault="003E7B5D"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Equal opportunities</w:t>
            </w:r>
          </w:p>
        </w:tc>
        <w:tc>
          <w:tcPr>
            <w:tcW w:w="4910" w:type="dxa"/>
          </w:tcPr>
          <w:p w14:paraId="2D06D716" w14:textId="77777777" w:rsidR="003E7B5D" w:rsidRPr="00045868" w:rsidRDefault="003E7B5D"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3E7B5D" w:rsidRPr="003E7B5D" w14:paraId="29E0F696"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2260628F" w14:textId="77777777" w:rsidR="003E7B5D" w:rsidRPr="00CC598C" w:rsidRDefault="002B6C4F" w:rsidP="00E84063">
            <w:pPr>
              <w:rPr>
                <w:noProof/>
                <w:color w:val="5B9BD5" w:themeColor="accent1"/>
                <w:lang w:eastAsia="en-GB"/>
              </w:rPr>
            </w:pPr>
            <w:r w:rsidRPr="00CC598C">
              <w:rPr>
                <w:noProof/>
                <w:color w:val="5B9BD5" w:themeColor="accent1"/>
                <w:lang w:eastAsia="en-GB"/>
              </w:rPr>
              <w:t>4.6</w:t>
            </w:r>
          </w:p>
        </w:tc>
        <w:tc>
          <w:tcPr>
            <w:tcW w:w="3572" w:type="dxa"/>
          </w:tcPr>
          <w:p w14:paraId="66B1C0D1" w14:textId="77777777" w:rsidR="003E7B5D" w:rsidRPr="00CC598C" w:rsidRDefault="003E7B5D"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Employability initiatives and career destinations</w:t>
            </w:r>
          </w:p>
        </w:tc>
        <w:tc>
          <w:tcPr>
            <w:tcW w:w="4910" w:type="dxa"/>
          </w:tcPr>
          <w:p w14:paraId="4C3F0CF5" w14:textId="77777777" w:rsidR="003E7B5D" w:rsidRPr="00045868" w:rsidRDefault="003E7B5D"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r w:rsidR="002B6C4F" w:rsidRPr="003E7B5D" w14:paraId="74EDF102" w14:textId="77777777" w:rsidTr="00324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6609B54" w14:textId="77777777" w:rsidR="002B6C4F" w:rsidRPr="00CC598C" w:rsidRDefault="002B6C4F" w:rsidP="00E84063">
            <w:pPr>
              <w:rPr>
                <w:noProof/>
                <w:color w:val="5B9BD5" w:themeColor="accent1"/>
                <w:lang w:eastAsia="en-GB"/>
              </w:rPr>
            </w:pPr>
            <w:r w:rsidRPr="00CC598C">
              <w:rPr>
                <w:noProof/>
                <w:color w:val="5B9BD5" w:themeColor="accent1"/>
                <w:lang w:eastAsia="en-GB"/>
              </w:rPr>
              <w:t>4.7</w:t>
            </w:r>
          </w:p>
        </w:tc>
        <w:tc>
          <w:tcPr>
            <w:tcW w:w="3572" w:type="dxa"/>
          </w:tcPr>
          <w:p w14:paraId="3333C041" w14:textId="77777777" w:rsidR="002B6C4F" w:rsidRPr="00CC598C" w:rsidRDefault="002B6C4F" w:rsidP="00E84063">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Reflect and report on new scheme(s) in the first three years of presentation</w:t>
            </w:r>
          </w:p>
        </w:tc>
        <w:tc>
          <w:tcPr>
            <w:tcW w:w="4910" w:type="dxa"/>
          </w:tcPr>
          <w:p w14:paraId="6363562D" w14:textId="77777777" w:rsidR="002B6C4F" w:rsidRPr="00045868" w:rsidRDefault="002B6C4F" w:rsidP="00E84063">
            <w:pPr>
              <w:cnfStyle w:val="000000100000" w:firstRow="0" w:lastRow="0" w:firstColumn="0" w:lastColumn="0" w:oddVBand="0" w:evenVBand="0" w:oddHBand="1" w:evenHBand="0" w:firstRowFirstColumn="0" w:firstRowLastColumn="0" w:lastRowFirstColumn="0" w:lastRowLastColumn="0"/>
              <w:rPr>
                <w:noProof/>
                <w:lang w:eastAsia="en-GB"/>
              </w:rPr>
            </w:pPr>
          </w:p>
        </w:tc>
      </w:tr>
      <w:tr w:rsidR="002B6C4F" w:rsidRPr="003E7B5D" w14:paraId="6A9AA9FC" w14:textId="77777777" w:rsidTr="00324220">
        <w:tc>
          <w:tcPr>
            <w:cnfStyle w:val="001000000000" w:firstRow="0" w:lastRow="0" w:firstColumn="1" w:lastColumn="0" w:oddVBand="0" w:evenVBand="0" w:oddHBand="0" w:evenHBand="0" w:firstRowFirstColumn="0" w:firstRowLastColumn="0" w:lastRowFirstColumn="0" w:lastRowLastColumn="0"/>
            <w:tcW w:w="534" w:type="dxa"/>
          </w:tcPr>
          <w:p w14:paraId="6743D2CF" w14:textId="77777777" w:rsidR="002B6C4F" w:rsidRPr="00CC598C" w:rsidRDefault="002B6C4F" w:rsidP="00E84063">
            <w:pPr>
              <w:rPr>
                <w:noProof/>
                <w:color w:val="5B9BD5" w:themeColor="accent1"/>
                <w:lang w:eastAsia="en-GB"/>
              </w:rPr>
            </w:pPr>
            <w:r w:rsidRPr="00CC598C">
              <w:rPr>
                <w:noProof/>
                <w:color w:val="5B9BD5" w:themeColor="accent1"/>
                <w:lang w:eastAsia="en-GB"/>
              </w:rPr>
              <w:t>4.8</w:t>
            </w:r>
          </w:p>
        </w:tc>
        <w:tc>
          <w:tcPr>
            <w:tcW w:w="3572" w:type="dxa"/>
          </w:tcPr>
          <w:p w14:paraId="2FFB3D6C" w14:textId="77777777" w:rsidR="002B6C4F" w:rsidRPr="00CC598C" w:rsidRDefault="002B6C4F" w:rsidP="00E84063">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sidRPr="00CC598C">
              <w:rPr>
                <w:b/>
                <w:noProof/>
                <w:color w:val="5B9BD5" w:themeColor="accent1"/>
                <w:lang w:eastAsia="en-GB"/>
              </w:rPr>
              <w:t>Cumulative changes to scheme(s) since approval, and whether there is a need to revalidate the scheme</w:t>
            </w:r>
          </w:p>
        </w:tc>
        <w:tc>
          <w:tcPr>
            <w:tcW w:w="4910" w:type="dxa"/>
          </w:tcPr>
          <w:p w14:paraId="54701321" w14:textId="77777777" w:rsidR="002B6C4F" w:rsidRPr="00045868" w:rsidRDefault="002B6C4F" w:rsidP="00E84063">
            <w:pPr>
              <w:cnfStyle w:val="000000000000" w:firstRow="0" w:lastRow="0" w:firstColumn="0" w:lastColumn="0" w:oddVBand="0" w:evenVBand="0" w:oddHBand="0" w:evenHBand="0" w:firstRowFirstColumn="0" w:firstRowLastColumn="0" w:lastRowFirstColumn="0" w:lastRowLastColumn="0"/>
              <w:rPr>
                <w:noProof/>
                <w:lang w:eastAsia="en-GB"/>
              </w:rPr>
            </w:pPr>
          </w:p>
        </w:tc>
      </w:tr>
    </w:tbl>
    <w:p w14:paraId="7E26C5B7" w14:textId="77777777" w:rsidR="003B0F42" w:rsidRDefault="003B0F42" w:rsidP="007F5B3A">
      <w:pPr>
        <w:rPr>
          <w:b/>
        </w:rPr>
      </w:pPr>
    </w:p>
    <w:tbl>
      <w:tblPr>
        <w:tblStyle w:val="GridTable4-Accent11"/>
        <w:tblW w:w="0" w:type="auto"/>
        <w:tblLook w:val="04A0" w:firstRow="1" w:lastRow="0" w:firstColumn="1" w:lastColumn="0" w:noHBand="0" w:noVBand="1"/>
      </w:tblPr>
      <w:tblGrid>
        <w:gridCol w:w="610"/>
        <w:gridCol w:w="7016"/>
        <w:gridCol w:w="1390"/>
      </w:tblGrid>
      <w:tr w:rsidR="00930EA2" w:rsidRPr="00930EA2" w14:paraId="2AE21C0E"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7B08AA3A" w14:textId="77777777" w:rsidR="00F57999" w:rsidRPr="00930EA2" w:rsidRDefault="00F57999" w:rsidP="00AA3BF7">
            <w:pPr>
              <w:spacing w:line="276" w:lineRule="auto"/>
            </w:pPr>
          </w:p>
        </w:tc>
        <w:tc>
          <w:tcPr>
            <w:tcW w:w="11558" w:type="dxa"/>
          </w:tcPr>
          <w:p w14:paraId="167761D1" w14:textId="77777777" w:rsidR="00F57999" w:rsidRPr="00930EA2" w:rsidRDefault="004254F6" w:rsidP="004254F6">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30EA2">
              <w:rPr>
                <w:b w:val="0"/>
                <w:bCs w:val="0"/>
              </w:rPr>
              <w:t>This is a c</w:t>
            </w:r>
            <w:r w:rsidR="00F57999" w:rsidRPr="00930EA2">
              <w:rPr>
                <w:b w:val="0"/>
                <w:bCs w:val="0"/>
              </w:rPr>
              <w:t>hecklist</w:t>
            </w:r>
            <w:r w:rsidRPr="00930EA2">
              <w:rPr>
                <w:b w:val="0"/>
                <w:bCs w:val="0"/>
              </w:rPr>
              <w:t xml:space="preserve"> as a reminder that you should have considered the following as part of this annual monitoring exercise</w:t>
            </w:r>
            <w:r w:rsidR="00930EA2">
              <w:rPr>
                <w:b w:val="0"/>
                <w:bCs w:val="0"/>
              </w:rPr>
              <w:t>:</w:t>
            </w:r>
          </w:p>
        </w:tc>
        <w:tc>
          <w:tcPr>
            <w:tcW w:w="1828" w:type="dxa"/>
          </w:tcPr>
          <w:p w14:paraId="7CF05462" w14:textId="77777777" w:rsidR="00F57999" w:rsidRPr="00930EA2" w:rsidRDefault="00F57999" w:rsidP="00AA3BF7">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30EA2">
              <w:rPr>
                <w:b w:val="0"/>
                <w:bCs w:val="0"/>
              </w:rPr>
              <w:t>Tick to confirm</w:t>
            </w:r>
          </w:p>
        </w:tc>
      </w:tr>
      <w:tr w:rsidR="00AA3BF7" w14:paraId="28066C50"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3F5B00A8" w14:textId="77777777" w:rsidR="00F57999" w:rsidRPr="00CC598C" w:rsidRDefault="00930EA2" w:rsidP="00AA3BF7">
            <w:pPr>
              <w:contextualSpacing/>
              <w:rPr>
                <w:color w:val="5B9BD5" w:themeColor="accent1"/>
              </w:rPr>
            </w:pPr>
            <w:r>
              <w:rPr>
                <w:color w:val="5B9BD5" w:themeColor="accent1"/>
              </w:rPr>
              <w:t>4.9</w:t>
            </w:r>
          </w:p>
        </w:tc>
        <w:tc>
          <w:tcPr>
            <w:tcW w:w="11558" w:type="dxa"/>
          </w:tcPr>
          <w:p w14:paraId="2134F005" w14:textId="77777777" w:rsidR="00F57999" w:rsidRPr="00930EA2" w:rsidRDefault="00930EA2" w:rsidP="00930EA2">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b/>
                <w:noProof/>
                <w:color w:val="5B9BD5" w:themeColor="accent1"/>
                <w:lang w:eastAsia="en-GB"/>
              </w:rPr>
              <w:t>W</w:t>
            </w:r>
            <w:r w:rsidR="00F57999" w:rsidRPr="00930EA2">
              <w:rPr>
                <w:b/>
                <w:noProof/>
                <w:color w:val="5B9BD5" w:themeColor="accent1"/>
                <w:lang w:eastAsia="en-GB"/>
              </w:rPr>
              <w:t>hether the learning outcome</w:t>
            </w:r>
            <w:r w:rsidR="004254F6" w:rsidRPr="00930EA2">
              <w:rPr>
                <w:b/>
                <w:noProof/>
                <w:color w:val="5B9BD5" w:themeColor="accent1"/>
                <w:lang w:eastAsia="en-GB"/>
              </w:rPr>
              <w:t>s are still appropriate for this /these</w:t>
            </w:r>
            <w:r w:rsidR="00F57999" w:rsidRPr="00930EA2">
              <w:rPr>
                <w:b/>
                <w:noProof/>
                <w:color w:val="5B9BD5" w:themeColor="accent1"/>
                <w:lang w:eastAsia="en-GB"/>
              </w:rPr>
              <w:t xml:space="preserve"> degree</w:t>
            </w:r>
            <w:r w:rsidR="004254F6" w:rsidRPr="00930EA2">
              <w:rPr>
                <w:b/>
                <w:noProof/>
                <w:color w:val="5B9BD5" w:themeColor="accent1"/>
                <w:lang w:eastAsia="en-GB"/>
              </w:rPr>
              <w:t>(s)</w:t>
            </w:r>
            <w:r w:rsidR="00F57999" w:rsidRPr="00930EA2">
              <w:rPr>
                <w:b/>
                <w:noProof/>
                <w:color w:val="5B9BD5" w:themeColor="accent1"/>
                <w:lang w:eastAsia="en-GB"/>
              </w:rPr>
              <w:t>?</w:t>
            </w:r>
          </w:p>
        </w:tc>
        <w:sdt>
          <w:sdtPr>
            <w:rPr>
              <w:color w:val="4472C4" w:themeColor="accent5"/>
            </w:rPr>
            <w:id w:val="-262841686"/>
            <w14:checkbox>
              <w14:checked w14:val="0"/>
              <w14:checkedState w14:val="2612" w14:font="MS Gothic"/>
              <w14:uncheckedState w14:val="2610" w14:font="MS Gothic"/>
            </w14:checkbox>
          </w:sdtPr>
          <w:sdtEndPr/>
          <w:sdtContent>
            <w:tc>
              <w:tcPr>
                <w:tcW w:w="1828" w:type="dxa"/>
              </w:tcPr>
              <w:p w14:paraId="06E8B222" w14:textId="77777777" w:rsidR="00F57999" w:rsidRPr="00930EA2" w:rsidRDefault="00F57999" w:rsidP="00AA3BF7">
                <w:pPr>
                  <w:contextualSpacing/>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21B7F4EA" w14:textId="77777777" w:rsidTr="005D620F">
        <w:tc>
          <w:tcPr>
            <w:cnfStyle w:val="001000000000" w:firstRow="0" w:lastRow="0" w:firstColumn="1" w:lastColumn="0" w:oddVBand="0" w:evenVBand="0" w:oddHBand="0" w:evenHBand="0" w:firstRowFirstColumn="0" w:firstRowLastColumn="0" w:lastRowFirstColumn="0" w:lastRowLastColumn="0"/>
            <w:tcW w:w="610" w:type="dxa"/>
          </w:tcPr>
          <w:p w14:paraId="1976081D" w14:textId="77777777" w:rsidR="00F57999" w:rsidRPr="00CC598C" w:rsidRDefault="00930EA2" w:rsidP="00AA3BF7">
            <w:pPr>
              <w:spacing w:line="276" w:lineRule="auto"/>
              <w:rPr>
                <w:color w:val="5B9BD5" w:themeColor="accent1"/>
              </w:rPr>
            </w:pPr>
            <w:r>
              <w:rPr>
                <w:color w:val="5B9BD5" w:themeColor="accent1"/>
              </w:rPr>
              <w:t>4.10</w:t>
            </w:r>
          </w:p>
        </w:tc>
        <w:tc>
          <w:tcPr>
            <w:tcW w:w="11558" w:type="dxa"/>
          </w:tcPr>
          <w:p w14:paraId="60220C36" w14:textId="77777777" w:rsidR="00F57999" w:rsidRPr="00930EA2" w:rsidRDefault="00930EA2" w:rsidP="00930EA2">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b/>
                <w:noProof/>
                <w:color w:val="5B9BD5" w:themeColor="accent1"/>
                <w:lang w:eastAsia="en-GB"/>
              </w:rPr>
              <w:t>W</w:t>
            </w:r>
            <w:r w:rsidR="00F57999" w:rsidRPr="00930EA2">
              <w:rPr>
                <w:b/>
                <w:noProof/>
                <w:color w:val="5B9BD5" w:themeColor="accent1"/>
                <w:lang w:eastAsia="en-GB"/>
              </w:rPr>
              <w:t>hether all possible module choices achieve the scheme learning outcomes?</w:t>
            </w:r>
          </w:p>
        </w:tc>
        <w:sdt>
          <w:sdtPr>
            <w:rPr>
              <w:color w:val="4472C4" w:themeColor="accent5"/>
            </w:rPr>
            <w:id w:val="-1177185312"/>
            <w14:checkbox>
              <w14:checked w14:val="0"/>
              <w14:checkedState w14:val="2612" w14:font="MS Gothic"/>
              <w14:uncheckedState w14:val="2610" w14:font="MS Gothic"/>
            </w14:checkbox>
          </w:sdtPr>
          <w:sdtEndPr/>
          <w:sdtContent>
            <w:tc>
              <w:tcPr>
                <w:tcW w:w="1828" w:type="dxa"/>
              </w:tcPr>
              <w:p w14:paraId="153B5EFE" w14:textId="77777777" w:rsidR="00F57999" w:rsidRPr="00930EA2" w:rsidRDefault="00F57999" w:rsidP="00AA3BF7">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1A23BE81"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293B8927" w14:textId="77777777" w:rsidR="00F57999" w:rsidRPr="00CC598C" w:rsidRDefault="00930EA2" w:rsidP="00AA3BF7">
            <w:pPr>
              <w:spacing w:line="276" w:lineRule="auto"/>
              <w:rPr>
                <w:color w:val="5B9BD5" w:themeColor="accent1"/>
              </w:rPr>
            </w:pPr>
            <w:r>
              <w:rPr>
                <w:color w:val="5B9BD5" w:themeColor="accent1"/>
              </w:rPr>
              <w:t>4.11</w:t>
            </w:r>
          </w:p>
        </w:tc>
        <w:tc>
          <w:tcPr>
            <w:tcW w:w="11558" w:type="dxa"/>
          </w:tcPr>
          <w:p w14:paraId="6C097655" w14:textId="77777777" w:rsidR="00F57999" w:rsidRPr="00930EA2" w:rsidRDefault="00930EA2" w:rsidP="00930EA2">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b/>
                <w:noProof/>
                <w:color w:val="5B9BD5" w:themeColor="accent1"/>
                <w:lang w:eastAsia="en-GB"/>
              </w:rPr>
              <w:t>I</w:t>
            </w:r>
            <w:r w:rsidR="00F57999" w:rsidRPr="00930EA2">
              <w:rPr>
                <w:b/>
                <w:noProof/>
                <w:color w:val="5B9BD5" w:themeColor="accent1"/>
                <w:lang w:eastAsia="en-GB"/>
              </w:rPr>
              <w:t>ndustrial/employer input when monitoring the scheme?</w:t>
            </w:r>
          </w:p>
        </w:tc>
        <w:sdt>
          <w:sdtPr>
            <w:rPr>
              <w:color w:val="4472C4" w:themeColor="accent5"/>
            </w:rPr>
            <w:id w:val="-1207555018"/>
            <w14:checkbox>
              <w14:checked w14:val="0"/>
              <w14:checkedState w14:val="2612" w14:font="MS Gothic"/>
              <w14:uncheckedState w14:val="2610" w14:font="MS Gothic"/>
            </w14:checkbox>
          </w:sdtPr>
          <w:sdtEndPr/>
          <w:sdtContent>
            <w:tc>
              <w:tcPr>
                <w:tcW w:w="1828" w:type="dxa"/>
              </w:tcPr>
              <w:p w14:paraId="420D7A90" w14:textId="77777777" w:rsidR="00F57999" w:rsidRPr="00930EA2" w:rsidRDefault="00F57999" w:rsidP="00AA3BF7">
                <w:pPr>
                  <w:spacing w:line="276" w:lineRule="auto"/>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08615D6C" w14:textId="77777777" w:rsidTr="005D620F">
        <w:tc>
          <w:tcPr>
            <w:cnfStyle w:val="001000000000" w:firstRow="0" w:lastRow="0" w:firstColumn="1" w:lastColumn="0" w:oddVBand="0" w:evenVBand="0" w:oddHBand="0" w:evenHBand="0" w:firstRowFirstColumn="0" w:firstRowLastColumn="0" w:lastRowFirstColumn="0" w:lastRowLastColumn="0"/>
            <w:tcW w:w="610" w:type="dxa"/>
          </w:tcPr>
          <w:p w14:paraId="68502CAF" w14:textId="77777777" w:rsidR="00F57999" w:rsidRPr="00CC598C" w:rsidRDefault="00930EA2" w:rsidP="00AA3BF7">
            <w:pPr>
              <w:spacing w:line="276" w:lineRule="auto"/>
              <w:rPr>
                <w:color w:val="5B9BD5" w:themeColor="accent1"/>
              </w:rPr>
            </w:pPr>
            <w:r>
              <w:rPr>
                <w:color w:val="5B9BD5" w:themeColor="accent1"/>
              </w:rPr>
              <w:t>4.12</w:t>
            </w:r>
          </w:p>
        </w:tc>
        <w:tc>
          <w:tcPr>
            <w:tcW w:w="11558" w:type="dxa"/>
          </w:tcPr>
          <w:p w14:paraId="66CF1CE6" w14:textId="77777777" w:rsidR="00F57999" w:rsidRPr="00930EA2" w:rsidRDefault="00930EA2" w:rsidP="00930EA2">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b/>
                <w:noProof/>
                <w:color w:val="5B9BD5" w:themeColor="accent1"/>
                <w:lang w:eastAsia="en-GB"/>
              </w:rPr>
              <w:t>T</w:t>
            </w:r>
            <w:r w:rsidR="00F57999" w:rsidRPr="00930EA2">
              <w:rPr>
                <w:b/>
                <w:noProof/>
                <w:color w:val="5B9BD5" w:themeColor="accent1"/>
                <w:lang w:eastAsia="en-GB"/>
              </w:rPr>
              <w:t>he needs of accreditation bodies if anything has or is likely to be changed</w:t>
            </w:r>
            <w:r w:rsidR="00AA3BF7" w:rsidRPr="00930EA2">
              <w:rPr>
                <w:b/>
                <w:noProof/>
                <w:color w:val="5B9BD5" w:themeColor="accent1"/>
                <w:lang w:eastAsia="en-GB"/>
              </w:rPr>
              <w:t>?</w:t>
            </w:r>
          </w:p>
        </w:tc>
        <w:sdt>
          <w:sdtPr>
            <w:rPr>
              <w:color w:val="4472C4" w:themeColor="accent5"/>
            </w:rPr>
            <w:id w:val="-1391954425"/>
            <w14:checkbox>
              <w14:checked w14:val="0"/>
              <w14:checkedState w14:val="2612" w14:font="MS Gothic"/>
              <w14:uncheckedState w14:val="2610" w14:font="MS Gothic"/>
            </w14:checkbox>
          </w:sdtPr>
          <w:sdtEndPr/>
          <w:sdtContent>
            <w:tc>
              <w:tcPr>
                <w:tcW w:w="1828" w:type="dxa"/>
              </w:tcPr>
              <w:p w14:paraId="32948FE7" w14:textId="77777777" w:rsidR="00F57999" w:rsidRPr="00930EA2" w:rsidRDefault="00F57999" w:rsidP="00AA3BF7">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r w:rsidR="00F57999" w14:paraId="773AC565"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14:paraId="1A49BD2C" w14:textId="77777777" w:rsidR="00F57999" w:rsidRPr="00CC598C" w:rsidRDefault="00930EA2" w:rsidP="00AA3BF7">
            <w:pPr>
              <w:spacing w:line="276" w:lineRule="auto"/>
              <w:rPr>
                <w:color w:val="5B9BD5" w:themeColor="accent1"/>
              </w:rPr>
            </w:pPr>
            <w:r>
              <w:rPr>
                <w:color w:val="5B9BD5" w:themeColor="accent1"/>
              </w:rPr>
              <w:t>4.13</w:t>
            </w:r>
          </w:p>
        </w:tc>
        <w:tc>
          <w:tcPr>
            <w:tcW w:w="11558" w:type="dxa"/>
          </w:tcPr>
          <w:p w14:paraId="19EAF8A9" w14:textId="77777777" w:rsidR="00F57999" w:rsidRDefault="00930EA2" w:rsidP="00930EA2">
            <w:pPr>
              <w:cnfStyle w:val="000000100000" w:firstRow="0" w:lastRow="0" w:firstColumn="0" w:lastColumn="0" w:oddVBand="0" w:evenVBand="0" w:oddHBand="1" w:evenHBand="0" w:firstRowFirstColumn="0" w:firstRowLastColumn="0" w:lastRowFirstColumn="0" w:lastRowLastColumn="0"/>
            </w:pPr>
            <w:r>
              <w:rPr>
                <w:b/>
                <w:noProof/>
                <w:color w:val="5B9BD5" w:themeColor="accent1"/>
                <w:lang w:eastAsia="en-GB"/>
              </w:rPr>
              <w:t>H</w:t>
            </w:r>
            <w:r w:rsidR="00F57999" w:rsidRPr="00930EA2">
              <w:rPr>
                <w:b/>
                <w:noProof/>
                <w:color w:val="5B9BD5" w:themeColor="accent1"/>
                <w:lang w:eastAsia="en-GB"/>
              </w:rPr>
              <w:t>ow the scheme(s) fit with departmental research?</w:t>
            </w:r>
          </w:p>
        </w:tc>
        <w:sdt>
          <w:sdtPr>
            <w:rPr>
              <w:color w:val="4472C4" w:themeColor="accent5"/>
            </w:rPr>
            <w:id w:val="193822082"/>
            <w14:checkbox>
              <w14:checked w14:val="0"/>
              <w14:checkedState w14:val="2612" w14:font="MS Gothic"/>
              <w14:uncheckedState w14:val="2610" w14:font="MS Gothic"/>
            </w14:checkbox>
          </w:sdtPr>
          <w:sdtEndPr/>
          <w:sdtContent>
            <w:tc>
              <w:tcPr>
                <w:tcW w:w="1828" w:type="dxa"/>
              </w:tcPr>
              <w:p w14:paraId="66521D4B" w14:textId="77777777" w:rsidR="00F57999" w:rsidRPr="00930EA2" w:rsidRDefault="00F57999" w:rsidP="00AA3BF7">
                <w:pPr>
                  <w:spacing w:line="276" w:lineRule="auto"/>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sdtContent>
        </w:sdt>
      </w:tr>
    </w:tbl>
    <w:p w14:paraId="3F1FA64A" w14:textId="77777777" w:rsidR="002F6E6A" w:rsidRDefault="002F6E6A">
      <w:pPr>
        <w:rPr>
          <w:b/>
          <w:bCs/>
          <w:color w:val="5B9BD5" w:themeColor="accent1"/>
        </w:rPr>
      </w:pPr>
    </w:p>
    <w:p w14:paraId="24B3BD43" w14:textId="3135695D" w:rsidR="00731454" w:rsidRPr="005D620F" w:rsidRDefault="00D46AF6">
      <w:pPr>
        <w:rPr>
          <w:b/>
          <w:bCs/>
          <w:color w:val="5B9BD5" w:themeColor="accent1"/>
        </w:rPr>
      </w:pPr>
      <w:r w:rsidRPr="001B14D8">
        <w:rPr>
          <w:b/>
          <w:bCs/>
          <w:color w:val="5B9BD5" w:themeColor="accent1"/>
        </w:rPr>
        <w:t>5</w:t>
      </w:r>
      <w:r w:rsidR="007F5B3A" w:rsidRPr="001B14D8">
        <w:rPr>
          <w:b/>
          <w:bCs/>
          <w:color w:val="5B9BD5" w:themeColor="accent1"/>
        </w:rPr>
        <w:t>.  EVALUATION AND FEEDBACK</w:t>
      </w:r>
    </w:p>
    <w:p w14:paraId="17590995" w14:textId="7B06B5F6" w:rsidR="001073AF" w:rsidRPr="00CF346A" w:rsidRDefault="00B5257C" w:rsidP="00B5257C">
      <w:pPr>
        <w:rPr>
          <w:i/>
          <w:color w:val="ED7D31" w:themeColor="accent2"/>
        </w:rPr>
      </w:pPr>
      <w:r w:rsidRPr="001B14D8">
        <w:rPr>
          <w:i/>
          <w:iCs/>
          <w:color w:val="ED7D31" w:themeColor="accent2"/>
        </w:rPr>
        <w:t>Guidance:</w:t>
      </w:r>
      <w:r>
        <w:rPr>
          <w:i/>
          <w:iCs/>
          <w:color w:val="ED7D31" w:themeColor="accent2"/>
        </w:rPr>
        <w:t xml:space="preserve">  </w:t>
      </w:r>
      <w:r w:rsidRPr="001B14D8">
        <w:rPr>
          <w:i/>
          <w:iCs/>
          <w:color w:val="ED7D31" w:themeColor="accent2"/>
        </w:rPr>
        <w:t>Evaluation and feedback from staff and students forms a significant part of the annual monitoring exercise. Please list here the main issues</w:t>
      </w:r>
    </w:p>
    <w:p w14:paraId="4DD1542C" w14:textId="77777777" w:rsidR="007F5B3A" w:rsidRPr="00CC598C" w:rsidRDefault="007F5B3A" w:rsidP="007F5B3A">
      <w:pPr>
        <w:rPr>
          <w:color w:val="5B9BD5" w:themeColor="accent1"/>
        </w:rPr>
      </w:pPr>
      <w:r w:rsidRPr="00CC598C">
        <w:rPr>
          <w:color w:val="5B9BD5" w:themeColor="accent1"/>
        </w:rPr>
        <w:t>For effective monitoring of schemes please</w:t>
      </w:r>
      <w:r w:rsidR="002B6C4F" w:rsidRPr="00CC598C">
        <w:rPr>
          <w:color w:val="5B9BD5" w:themeColor="accent1"/>
        </w:rPr>
        <w:t xml:space="preserve"> comment on issues arising from</w:t>
      </w:r>
      <w:r w:rsidR="00C72F9F" w:rsidRPr="00CC598C">
        <w:rPr>
          <w:color w:val="5B9BD5" w:themeColor="accent1"/>
        </w:rPr>
        <w:t>:</w:t>
      </w:r>
    </w:p>
    <w:tbl>
      <w:tblPr>
        <w:tblStyle w:val="GridTable4-Accent11"/>
        <w:tblW w:w="0" w:type="auto"/>
        <w:tblLook w:val="04A0" w:firstRow="1" w:lastRow="0" w:firstColumn="1" w:lastColumn="0" w:noHBand="0" w:noVBand="1"/>
      </w:tblPr>
      <w:tblGrid>
        <w:gridCol w:w="529"/>
        <w:gridCol w:w="1994"/>
        <w:gridCol w:w="4637"/>
        <w:gridCol w:w="1856"/>
      </w:tblGrid>
      <w:tr w:rsidR="002B6C4F" w14:paraId="6460EE40"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296FAEA" w14:textId="77777777" w:rsidR="002B6C4F" w:rsidRPr="002B6C4F" w:rsidRDefault="002B6C4F" w:rsidP="007F5B3A">
            <w:pPr>
              <w:rPr>
                <w:b w:val="0"/>
              </w:rPr>
            </w:pPr>
          </w:p>
        </w:tc>
        <w:tc>
          <w:tcPr>
            <w:tcW w:w="2410" w:type="dxa"/>
          </w:tcPr>
          <w:p w14:paraId="2524E888"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rPr>
            </w:pPr>
          </w:p>
        </w:tc>
        <w:tc>
          <w:tcPr>
            <w:tcW w:w="10976" w:type="dxa"/>
            <w:gridSpan w:val="2"/>
          </w:tcPr>
          <w:p w14:paraId="13F97742"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Commentary</w:t>
            </w:r>
          </w:p>
        </w:tc>
      </w:tr>
      <w:tr w:rsidR="009366DE" w14:paraId="5096F0AF"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5A0EDD4" w14:textId="77777777" w:rsidR="009366DE" w:rsidRPr="00CC598C" w:rsidRDefault="009366DE" w:rsidP="007F5B3A">
            <w:pPr>
              <w:rPr>
                <w:color w:val="5B9BD5" w:themeColor="accent1"/>
              </w:rPr>
            </w:pPr>
          </w:p>
        </w:tc>
        <w:tc>
          <w:tcPr>
            <w:tcW w:w="2410" w:type="dxa"/>
          </w:tcPr>
          <w:p w14:paraId="39D0E364" w14:textId="77777777" w:rsidR="009366DE" w:rsidRDefault="009366DE" w:rsidP="009366DE">
            <w:pPr>
              <w:cnfStyle w:val="000000100000" w:firstRow="0" w:lastRow="0" w:firstColumn="0" w:lastColumn="0" w:oddVBand="0" w:evenVBand="0" w:oddHBand="1" w:evenHBand="0" w:firstRowFirstColumn="0" w:firstRowLastColumn="0" w:lastRowFirstColumn="0" w:lastRowLastColumn="0"/>
              <w:rPr>
                <w:b/>
                <w:color w:val="5B9BD5" w:themeColor="accent1"/>
              </w:rPr>
            </w:pPr>
          </w:p>
        </w:tc>
        <w:tc>
          <w:tcPr>
            <w:tcW w:w="8476" w:type="dxa"/>
          </w:tcPr>
          <w:p w14:paraId="1DB03318" w14:textId="77777777" w:rsidR="009366DE" w:rsidRPr="005D620F" w:rsidRDefault="009366DE" w:rsidP="007F5B3A">
            <w:pPr>
              <w:cnfStyle w:val="000000100000" w:firstRow="0" w:lastRow="0" w:firstColumn="0" w:lastColumn="0" w:oddVBand="0" w:evenVBand="0" w:oddHBand="1" w:evenHBand="0" w:firstRowFirstColumn="0" w:firstRowLastColumn="0" w:lastRowFirstColumn="0" w:lastRowLastColumn="0"/>
              <w:rPr>
                <w:color w:val="5B9BD5" w:themeColor="accent1"/>
              </w:rPr>
            </w:pPr>
            <w:r w:rsidRPr="005D620F">
              <w:rPr>
                <w:color w:val="5B9BD5" w:themeColor="accent1"/>
              </w:rPr>
              <w:t>Summary of Action Points</w:t>
            </w:r>
          </w:p>
        </w:tc>
        <w:tc>
          <w:tcPr>
            <w:tcW w:w="2500" w:type="dxa"/>
          </w:tcPr>
          <w:p w14:paraId="0BA4E94D" w14:textId="77777777" w:rsidR="009366DE" w:rsidRPr="005D620F" w:rsidRDefault="009366DE" w:rsidP="007F5B3A">
            <w:pPr>
              <w:cnfStyle w:val="000000100000" w:firstRow="0" w:lastRow="0" w:firstColumn="0" w:lastColumn="0" w:oddVBand="0" w:evenVBand="0" w:oddHBand="1" w:evenHBand="0" w:firstRowFirstColumn="0" w:firstRowLastColumn="0" w:lastRowFirstColumn="0" w:lastRowLastColumn="0"/>
              <w:rPr>
                <w:color w:val="5B9BD5" w:themeColor="accent1"/>
              </w:rPr>
            </w:pPr>
            <w:r w:rsidRPr="005D620F">
              <w:rPr>
                <w:color w:val="5B9BD5" w:themeColor="accent1"/>
              </w:rPr>
              <w:t>Target Completion Dates</w:t>
            </w:r>
          </w:p>
        </w:tc>
      </w:tr>
      <w:tr w:rsidR="009366DE" w14:paraId="2067B5B2"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499C4EE1" w14:textId="77777777" w:rsidR="009366DE" w:rsidRPr="00CC598C" w:rsidRDefault="009366DE" w:rsidP="007F5B3A">
            <w:pPr>
              <w:rPr>
                <w:color w:val="5B9BD5" w:themeColor="accent1"/>
              </w:rPr>
            </w:pPr>
            <w:r w:rsidRPr="00CC598C">
              <w:rPr>
                <w:color w:val="5B9BD5" w:themeColor="accent1"/>
              </w:rPr>
              <w:lastRenderedPageBreak/>
              <w:t>5.1</w:t>
            </w:r>
          </w:p>
        </w:tc>
        <w:tc>
          <w:tcPr>
            <w:tcW w:w="2410" w:type="dxa"/>
          </w:tcPr>
          <w:p w14:paraId="0C8AD765" w14:textId="77777777" w:rsidR="009366DE" w:rsidRPr="005D620F" w:rsidRDefault="009366DE">
            <w:pPr>
              <w:cnfStyle w:val="000000000000" w:firstRow="0" w:lastRow="0" w:firstColumn="0" w:lastColumn="0" w:oddVBand="0" w:evenVBand="0" w:oddHBand="0" w:evenHBand="0" w:firstRowFirstColumn="0" w:firstRowLastColumn="0" w:lastRowFirstColumn="0" w:lastRowLastColumn="0"/>
              <w:rPr>
                <w:b/>
                <w:bCs/>
                <w:iCs/>
                <w:color w:val="5B9BD5" w:themeColor="accent1"/>
              </w:rPr>
            </w:pPr>
            <w:r w:rsidRPr="0022591F">
              <w:rPr>
                <w:b/>
                <w:bCs/>
                <w:iCs/>
                <w:color w:val="5B9BD5" w:themeColor="accent1"/>
              </w:rPr>
              <w:t xml:space="preserve">Module </w:t>
            </w:r>
            <w:proofErr w:type="gramStart"/>
            <w:r w:rsidRPr="0022591F">
              <w:rPr>
                <w:b/>
                <w:bCs/>
                <w:iCs/>
                <w:color w:val="5B9BD5" w:themeColor="accent1"/>
              </w:rPr>
              <w:t>Evaluation  Questionnaires</w:t>
            </w:r>
            <w:proofErr w:type="gramEnd"/>
            <w:r w:rsidRPr="0022591F">
              <w:rPr>
                <w:b/>
                <w:bCs/>
                <w:iCs/>
                <w:color w:val="5B9BD5" w:themeColor="accent1"/>
              </w:rPr>
              <w:t xml:space="preserve"> </w:t>
            </w:r>
          </w:p>
        </w:tc>
        <w:tc>
          <w:tcPr>
            <w:tcW w:w="8476" w:type="dxa"/>
          </w:tcPr>
          <w:p w14:paraId="4576065F" w14:textId="77777777" w:rsidR="009366DE" w:rsidRPr="00045868" w:rsidRDefault="009366DE" w:rsidP="007F5B3A">
            <w:pPr>
              <w:cnfStyle w:val="000000000000" w:firstRow="0" w:lastRow="0" w:firstColumn="0" w:lastColumn="0" w:oddVBand="0" w:evenVBand="0" w:oddHBand="0" w:evenHBand="0" w:firstRowFirstColumn="0" w:firstRowLastColumn="0" w:lastRowFirstColumn="0" w:lastRowLastColumn="0"/>
            </w:pPr>
          </w:p>
        </w:tc>
        <w:tc>
          <w:tcPr>
            <w:tcW w:w="2500" w:type="dxa"/>
          </w:tcPr>
          <w:p w14:paraId="5BDF4BB1" w14:textId="77777777" w:rsidR="009366DE" w:rsidRPr="00045868" w:rsidRDefault="009366DE" w:rsidP="007F5B3A">
            <w:pPr>
              <w:cnfStyle w:val="000000000000" w:firstRow="0" w:lastRow="0" w:firstColumn="0" w:lastColumn="0" w:oddVBand="0" w:evenVBand="0" w:oddHBand="0" w:evenHBand="0" w:firstRowFirstColumn="0" w:firstRowLastColumn="0" w:lastRowFirstColumn="0" w:lastRowLastColumn="0"/>
            </w:pPr>
          </w:p>
        </w:tc>
      </w:tr>
      <w:tr w:rsidR="009366DE" w14:paraId="64DD642B"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5B232D3" w14:textId="77777777" w:rsidR="009366DE" w:rsidRPr="00CC598C" w:rsidRDefault="009366DE" w:rsidP="00312235">
            <w:pPr>
              <w:rPr>
                <w:color w:val="5B9BD5" w:themeColor="accent1"/>
              </w:rPr>
            </w:pPr>
            <w:r>
              <w:rPr>
                <w:color w:val="5B9BD5" w:themeColor="accent1"/>
              </w:rPr>
              <w:t>5.2</w:t>
            </w:r>
          </w:p>
        </w:tc>
        <w:tc>
          <w:tcPr>
            <w:tcW w:w="2410" w:type="dxa"/>
          </w:tcPr>
          <w:p w14:paraId="6054953A" w14:textId="77777777" w:rsidR="009366DE" w:rsidRPr="005D620F" w:rsidRDefault="009366DE">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TUN comments</w:t>
            </w:r>
          </w:p>
        </w:tc>
        <w:tc>
          <w:tcPr>
            <w:tcW w:w="8476" w:type="dxa"/>
          </w:tcPr>
          <w:p w14:paraId="27EDC456" w14:textId="77777777" w:rsidR="009366DE" w:rsidRPr="00045868" w:rsidRDefault="009366DE" w:rsidP="00312235">
            <w:pPr>
              <w:cnfStyle w:val="000000100000" w:firstRow="0" w:lastRow="0" w:firstColumn="0" w:lastColumn="0" w:oddVBand="0" w:evenVBand="0" w:oddHBand="1" w:evenHBand="0" w:firstRowFirstColumn="0" w:firstRowLastColumn="0" w:lastRowFirstColumn="0" w:lastRowLastColumn="0"/>
            </w:pPr>
          </w:p>
        </w:tc>
        <w:tc>
          <w:tcPr>
            <w:tcW w:w="2500" w:type="dxa"/>
          </w:tcPr>
          <w:p w14:paraId="6791F127" w14:textId="77777777" w:rsidR="009366DE" w:rsidRPr="00045868" w:rsidRDefault="009366DE" w:rsidP="00312235">
            <w:pPr>
              <w:cnfStyle w:val="000000100000" w:firstRow="0" w:lastRow="0" w:firstColumn="0" w:lastColumn="0" w:oddVBand="0" w:evenVBand="0" w:oddHBand="1" w:evenHBand="0" w:firstRowFirstColumn="0" w:firstRowLastColumn="0" w:lastRowFirstColumn="0" w:lastRowLastColumn="0"/>
            </w:pPr>
          </w:p>
        </w:tc>
      </w:tr>
      <w:tr w:rsidR="002B6C4F" w14:paraId="662FD45A"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1C58C141" w14:textId="77777777" w:rsidR="002B6C4F" w:rsidRPr="00CC598C" w:rsidRDefault="002B6C4F" w:rsidP="007F5B3A">
            <w:pPr>
              <w:rPr>
                <w:color w:val="5B9BD5" w:themeColor="accent1"/>
              </w:rPr>
            </w:pPr>
            <w:r w:rsidRPr="00CC598C">
              <w:rPr>
                <w:color w:val="5B9BD5" w:themeColor="accent1"/>
              </w:rPr>
              <w:t>5.</w:t>
            </w:r>
            <w:r w:rsidR="009366DE">
              <w:rPr>
                <w:color w:val="5B9BD5" w:themeColor="accent1"/>
              </w:rPr>
              <w:t>3</w:t>
            </w:r>
          </w:p>
        </w:tc>
        <w:tc>
          <w:tcPr>
            <w:tcW w:w="2410" w:type="dxa"/>
          </w:tcPr>
          <w:p w14:paraId="13FAA937" w14:textId="77777777" w:rsidR="002B6C4F" w:rsidRPr="005D620F" w:rsidRDefault="002B6C4F">
            <w:pPr>
              <w:cnfStyle w:val="000000000000" w:firstRow="0" w:lastRow="0" w:firstColumn="0" w:lastColumn="0" w:oddVBand="0" w:evenVBand="0" w:oddHBand="0" w:evenHBand="0" w:firstRowFirstColumn="0" w:firstRowLastColumn="0" w:lastRowFirstColumn="0" w:lastRowLastColumn="0"/>
              <w:rPr>
                <w:b/>
                <w:bCs/>
                <w:color w:val="5B9BD5" w:themeColor="accent1"/>
              </w:rPr>
            </w:pPr>
            <w:r w:rsidRPr="001B14D8">
              <w:rPr>
                <w:b/>
                <w:bCs/>
                <w:color w:val="5B9BD5" w:themeColor="accent1"/>
              </w:rPr>
              <w:t>Comments from SSCCs</w:t>
            </w:r>
          </w:p>
        </w:tc>
        <w:tc>
          <w:tcPr>
            <w:tcW w:w="10976" w:type="dxa"/>
            <w:gridSpan w:val="2"/>
          </w:tcPr>
          <w:p w14:paraId="123A6B37" w14:textId="77777777" w:rsidR="002B6C4F" w:rsidRPr="00045868" w:rsidRDefault="002B6C4F" w:rsidP="007F5B3A">
            <w:pPr>
              <w:cnfStyle w:val="000000000000" w:firstRow="0" w:lastRow="0" w:firstColumn="0" w:lastColumn="0" w:oddVBand="0" w:evenVBand="0" w:oddHBand="0" w:evenHBand="0" w:firstRowFirstColumn="0" w:firstRowLastColumn="0" w:lastRowFirstColumn="0" w:lastRowLastColumn="0"/>
            </w:pPr>
          </w:p>
        </w:tc>
      </w:tr>
      <w:tr w:rsidR="002B6C4F" w14:paraId="64085067"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F26373" w14:textId="77777777" w:rsidR="002B6C4F" w:rsidRPr="00CC598C" w:rsidRDefault="002B6C4F" w:rsidP="007F5B3A">
            <w:pPr>
              <w:rPr>
                <w:color w:val="5B9BD5" w:themeColor="accent1"/>
              </w:rPr>
            </w:pPr>
            <w:r w:rsidRPr="00CC598C">
              <w:rPr>
                <w:color w:val="5B9BD5" w:themeColor="accent1"/>
              </w:rPr>
              <w:t>5.</w:t>
            </w:r>
            <w:r w:rsidR="009366DE">
              <w:rPr>
                <w:color w:val="5B9BD5" w:themeColor="accent1"/>
              </w:rPr>
              <w:t>4</w:t>
            </w:r>
          </w:p>
        </w:tc>
        <w:tc>
          <w:tcPr>
            <w:tcW w:w="2410" w:type="dxa"/>
          </w:tcPr>
          <w:p w14:paraId="14DE1C0E" w14:textId="77777777" w:rsidR="002B6C4F" w:rsidRPr="005D620F" w:rsidRDefault="002B6C4F">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Staff Feedback</w:t>
            </w:r>
          </w:p>
        </w:tc>
        <w:tc>
          <w:tcPr>
            <w:tcW w:w="10976" w:type="dxa"/>
            <w:gridSpan w:val="2"/>
          </w:tcPr>
          <w:p w14:paraId="27E7006E"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bl>
    <w:p w14:paraId="5FD44BB5" w14:textId="77777777" w:rsidR="00D5289F" w:rsidRDefault="00D5289F" w:rsidP="007F5B3A">
      <w:pPr>
        <w:rPr>
          <w:i/>
          <w:color w:val="5B9BD5" w:themeColor="accent1"/>
        </w:rPr>
      </w:pPr>
    </w:p>
    <w:p w14:paraId="08DD7BB5" w14:textId="77777777" w:rsidR="007F5B3A" w:rsidRPr="005D620F" w:rsidRDefault="00D46AF6">
      <w:pPr>
        <w:rPr>
          <w:i/>
          <w:iCs/>
          <w:color w:val="5B9BD5" w:themeColor="accent1"/>
        </w:rPr>
      </w:pPr>
      <w:r w:rsidRPr="001B14D8">
        <w:rPr>
          <w:b/>
          <w:bCs/>
          <w:color w:val="5B9BD5" w:themeColor="accent1"/>
        </w:rPr>
        <w:t>6</w:t>
      </w:r>
      <w:r w:rsidR="007F5B3A" w:rsidRPr="001B14D8">
        <w:rPr>
          <w:b/>
          <w:bCs/>
          <w:color w:val="5B9BD5" w:themeColor="accent1"/>
        </w:rPr>
        <w:t>. EXTERNAL VIEWS</w:t>
      </w:r>
    </w:p>
    <w:p w14:paraId="4030D7C2" w14:textId="00CF988D" w:rsidR="001073AF" w:rsidRPr="00CF346A" w:rsidRDefault="00B5257C" w:rsidP="007F5B3A">
      <w:pPr>
        <w:rPr>
          <w:i/>
          <w:iCs/>
          <w:color w:val="ED7D31" w:themeColor="accent2"/>
        </w:rPr>
      </w:pPr>
      <w:r w:rsidRPr="001B14D8">
        <w:rPr>
          <w:i/>
          <w:iCs/>
          <w:color w:val="ED7D31" w:themeColor="accent2"/>
        </w:rPr>
        <w:t>Guidance</w:t>
      </w:r>
      <w:r>
        <w:rPr>
          <w:i/>
          <w:iCs/>
          <w:color w:val="ED7D31" w:themeColor="accent2"/>
        </w:rPr>
        <w:t xml:space="preserve">: </w:t>
      </w:r>
      <w:r w:rsidRPr="001B14D8">
        <w:rPr>
          <w:i/>
          <w:iCs/>
          <w:color w:val="ED7D31" w:themeColor="accent2"/>
        </w:rPr>
        <w:t>Departments are required to obtain appropriate external input into their processes for scheme development and enhancement. The nature of this input will vary according to the nature of the scheme. External views should also be included in the sources of information for annual monitoring of schemes; appropriate sources of information may include external examiners reports, reports from accrediting or</w:t>
      </w:r>
      <w:r w:rsidRPr="00DD1C81">
        <w:rPr>
          <w:i/>
          <w:iCs/>
          <w:color w:val="ED7D31" w:themeColor="accent2"/>
        </w:rPr>
        <w:t xml:space="preserve"> other external bodies, feedback from former students and their employers.</w:t>
      </w:r>
    </w:p>
    <w:p w14:paraId="2CD210E8" w14:textId="64D632AD" w:rsidR="007F5B3A" w:rsidRPr="00CC598C" w:rsidRDefault="00134062" w:rsidP="007F5B3A">
      <w:pPr>
        <w:rPr>
          <w:color w:val="5B9BD5" w:themeColor="accent1"/>
        </w:rPr>
      </w:pPr>
      <w:r w:rsidRPr="00CC598C">
        <w:rPr>
          <w:color w:val="5B9BD5" w:themeColor="accent1"/>
        </w:rPr>
        <w:t>Please reflect an</w:t>
      </w:r>
      <w:r w:rsidR="00C72F9F" w:rsidRPr="00CC598C">
        <w:rPr>
          <w:color w:val="5B9BD5" w:themeColor="accent1"/>
        </w:rPr>
        <w:t>d report on issues arising from</w:t>
      </w:r>
      <w:r w:rsidR="00A26D2C">
        <w:rPr>
          <w:color w:val="5B9BD5" w:themeColor="accent1"/>
        </w:rPr>
        <w:t xml:space="preserve"> the following:</w:t>
      </w:r>
    </w:p>
    <w:tbl>
      <w:tblPr>
        <w:tblStyle w:val="GridTable4-Accent11"/>
        <w:tblW w:w="0" w:type="auto"/>
        <w:tblLook w:val="04A0" w:firstRow="1" w:lastRow="0" w:firstColumn="1" w:lastColumn="0" w:noHBand="0" w:noVBand="1"/>
      </w:tblPr>
      <w:tblGrid>
        <w:gridCol w:w="533"/>
        <w:gridCol w:w="3253"/>
        <w:gridCol w:w="5230"/>
      </w:tblGrid>
      <w:tr w:rsidR="002B6C4F" w14:paraId="33C98E0F"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DF6F8C" w14:textId="77777777" w:rsidR="002B6C4F" w:rsidRPr="002B6C4F" w:rsidRDefault="002B6C4F" w:rsidP="007F5B3A">
            <w:pPr>
              <w:rPr>
                <w:b w:val="0"/>
              </w:rPr>
            </w:pPr>
          </w:p>
        </w:tc>
        <w:tc>
          <w:tcPr>
            <w:tcW w:w="4820" w:type="dxa"/>
          </w:tcPr>
          <w:p w14:paraId="43C70A7A"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rPr>
            </w:pPr>
          </w:p>
        </w:tc>
        <w:tc>
          <w:tcPr>
            <w:tcW w:w="8566" w:type="dxa"/>
          </w:tcPr>
          <w:p w14:paraId="45E9C223" w14:textId="77777777" w:rsidR="002B6C4F" w:rsidRPr="002B6C4F" w:rsidRDefault="002B6C4F" w:rsidP="007F5B3A">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Commentary</w:t>
            </w:r>
          </w:p>
        </w:tc>
      </w:tr>
      <w:tr w:rsidR="002B6C4F" w14:paraId="5CE99C7C"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5BAB04" w14:textId="77777777" w:rsidR="002B6C4F" w:rsidRPr="00CC598C" w:rsidRDefault="002B6C4F" w:rsidP="007F5B3A">
            <w:pPr>
              <w:rPr>
                <w:color w:val="5B9BD5" w:themeColor="accent1"/>
              </w:rPr>
            </w:pPr>
            <w:r w:rsidRPr="00CC598C">
              <w:rPr>
                <w:color w:val="5B9BD5" w:themeColor="accent1"/>
              </w:rPr>
              <w:t>6.1</w:t>
            </w:r>
          </w:p>
        </w:tc>
        <w:tc>
          <w:tcPr>
            <w:tcW w:w="4820" w:type="dxa"/>
          </w:tcPr>
          <w:p w14:paraId="15BCA2EE" w14:textId="77777777" w:rsidR="002B6C4F" w:rsidRPr="005D620F" w:rsidRDefault="002B6C4F">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The reports of External Examiner(s)</w:t>
            </w:r>
          </w:p>
        </w:tc>
        <w:tc>
          <w:tcPr>
            <w:tcW w:w="8566" w:type="dxa"/>
          </w:tcPr>
          <w:p w14:paraId="00C33C36"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r w:rsidR="002B6C4F" w14:paraId="6B252D34"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09253C15" w14:textId="77777777" w:rsidR="002B6C4F" w:rsidRPr="00CC598C" w:rsidRDefault="002B6C4F" w:rsidP="007F5B3A">
            <w:pPr>
              <w:rPr>
                <w:color w:val="5B9BD5" w:themeColor="accent1"/>
              </w:rPr>
            </w:pPr>
            <w:r w:rsidRPr="00CC598C">
              <w:rPr>
                <w:color w:val="5B9BD5" w:themeColor="accent1"/>
              </w:rPr>
              <w:t>6.2</w:t>
            </w:r>
          </w:p>
        </w:tc>
        <w:tc>
          <w:tcPr>
            <w:tcW w:w="4820" w:type="dxa"/>
          </w:tcPr>
          <w:p w14:paraId="747EBA4E" w14:textId="77777777" w:rsidR="002B6C4F" w:rsidRPr="005D620F" w:rsidRDefault="002B6C4F">
            <w:pPr>
              <w:cnfStyle w:val="000000000000" w:firstRow="0" w:lastRow="0" w:firstColumn="0" w:lastColumn="0" w:oddVBand="0" w:evenVBand="0" w:oddHBand="0" w:evenHBand="0" w:firstRowFirstColumn="0" w:firstRowLastColumn="0" w:lastRowFirstColumn="0" w:lastRowLastColumn="0"/>
              <w:rPr>
                <w:b/>
                <w:bCs/>
                <w:color w:val="5B9BD5" w:themeColor="accent1"/>
              </w:rPr>
            </w:pPr>
            <w:r w:rsidRPr="001B14D8">
              <w:rPr>
                <w:b/>
                <w:bCs/>
                <w:color w:val="5B9BD5" w:themeColor="accent1"/>
              </w:rPr>
              <w:t>External Accreditation Reports (where appropriate)</w:t>
            </w:r>
          </w:p>
        </w:tc>
        <w:tc>
          <w:tcPr>
            <w:tcW w:w="8566" w:type="dxa"/>
          </w:tcPr>
          <w:p w14:paraId="3CBE49E2" w14:textId="77777777" w:rsidR="002B6C4F" w:rsidRPr="00045868" w:rsidRDefault="002B6C4F" w:rsidP="007F5B3A">
            <w:pPr>
              <w:cnfStyle w:val="000000000000" w:firstRow="0" w:lastRow="0" w:firstColumn="0" w:lastColumn="0" w:oddVBand="0" w:evenVBand="0" w:oddHBand="0" w:evenHBand="0" w:firstRowFirstColumn="0" w:firstRowLastColumn="0" w:lastRowFirstColumn="0" w:lastRowLastColumn="0"/>
            </w:pPr>
          </w:p>
        </w:tc>
      </w:tr>
      <w:tr w:rsidR="002B6C4F" w14:paraId="53EF5AF6"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441662" w14:textId="77777777" w:rsidR="002B6C4F" w:rsidRPr="00CC598C" w:rsidRDefault="002B6C4F" w:rsidP="007F5B3A">
            <w:pPr>
              <w:rPr>
                <w:color w:val="5B9BD5" w:themeColor="accent1"/>
              </w:rPr>
            </w:pPr>
            <w:r w:rsidRPr="00CC598C">
              <w:rPr>
                <w:color w:val="5B9BD5" w:themeColor="accent1"/>
              </w:rPr>
              <w:t>6.3</w:t>
            </w:r>
          </w:p>
        </w:tc>
        <w:tc>
          <w:tcPr>
            <w:tcW w:w="4820" w:type="dxa"/>
          </w:tcPr>
          <w:p w14:paraId="2B1B760F" w14:textId="77777777" w:rsidR="002B6C4F" w:rsidRPr="005D620F" w:rsidRDefault="000A4BBE">
            <w:pPr>
              <w:cnfStyle w:val="000000100000" w:firstRow="0" w:lastRow="0" w:firstColumn="0" w:lastColumn="0" w:oddVBand="0" w:evenVBand="0" w:oddHBand="1" w:evenHBand="0" w:firstRowFirstColumn="0" w:firstRowLastColumn="0" w:lastRowFirstColumn="0" w:lastRowLastColumn="0"/>
              <w:rPr>
                <w:b/>
                <w:bCs/>
                <w:color w:val="5B9BD5" w:themeColor="accent1"/>
              </w:rPr>
            </w:pPr>
            <w:r w:rsidRPr="001B14D8">
              <w:rPr>
                <w:b/>
                <w:bCs/>
                <w:color w:val="5B9BD5" w:themeColor="accent1"/>
              </w:rPr>
              <w:t>Other external input</w:t>
            </w:r>
          </w:p>
        </w:tc>
        <w:tc>
          <w:tcPr>
            <w:tcW w:w="8566" w:type="dxa"/>
          </w:tcPr>
          <w:p w14:paraId="578CE9BA" w14:textId="77777777" w:rsidR="002B6C4F" w:rsidRPr="00045868" w:rsidRDefault="002B6C4F" w:rsidP="007F5B3A">
            <w:pPr>
              <w:cnfStyle w:val="000000100000" w:firstRow="0" w:lastRow="0" w:firstColumn="0" w:lastColumn="0" w:oddVBand="0" w:evenVBand="0" w:oddHBand="1" w:evenHBand="0" w:firstRowFirstColumn="0" w:firstRowLastColumn="0" w:lastRowFirstColumn="0" w:lastRowLastColumn="0"/>
            </w:pPr>
          </w:p>
        </w:tc>
      </w:tr>
    </w:tbl>
    <w:p w14:paraId="327C9431" w14:textId="2F56B931" w:rsidR="003B0F42" w:rsidRDefault="003B0F42" w:rsidP="00A4271E"/>
    <w:p w14:paraId="208179C5" w14:textId="2A58FA06" w:rsidR="00134062" w:rsidRPr="001073AF" w:rsidRDefault="00D46AF6" w:rsidP="00A4271E">
      <w:r w:rsidRPr="001B14D8">
        <w:rPr>
          <w:b/>
          <w:bCs/>
          <w:color w:val="5B9BD5" w:themeColor="accent1"/>
        </w:rPr>
        <w:t>7</w:t>
      </w:r>
      <w:r w:rsidR="00134062" w:rsidRPr="001B14D8">
        <w:rPr>
          <w:b/>
          <w:bCs/>
          <w:color w:val="5B9BD5" w:themeColor="accent1"/>
        </w:rPr>
        <w:t xml:space="preserve">. INNOVATION &amp; BEST PRACTICE AND AREAS FOR </w:t>
      </w:r>
      <w:r w:rsidR="0093756C" w:rsidRPr="001B14D8">
        <w:rPr>
          <w:b/>
          <w:bCs/>
          <w:color w:val="5B9BD5" w:themeColor="accent1"/>
        </w:rPr>
        <w:t>ENHANCEMENT</w:t>
      </w:r>
    </w:p>
    <w:p w14:paraId="517D0BF5" w14:textId="43EB2C7F" w:rsidR="00B5257C" w:rsidRPr="005D620F" w:rsidRDefault="00B5257C" w:rsidP="00B5257C">
      <w:pPr>
        <w:rPr>
          <w:i/>
          <w:iCs/>
          <w:color w:val="ED7D31" w:themeColor="accent2"/>
        </w:rPr>
      </w:pPr>
      <w:r w:rsidRPr="001B14D8">
        <w:rPr>
          <w:i/>
          <w:iCs/>
          <w:color w:val="ED7D31" w:themeColor="accent2"/>
        </w:rPr>
        <w:t>Guidance:</w:t>
      </w:r>
      <w:r>
        <w:rPr>
          <w:i/>
          <w:iCs/>
          <w:color w:val="ED7D31" w:themeColor="accent2"/>
        </w:rPr>
        <w:t xml:space="preserve">  In section 7.3 </w:t>
      </w:r>
      <w:r w:rsidRPr="001B14D8">
        <w:rPr>
          <w:i/>
          <w:iCs/>
          <w:color w:val="ED7D31" w:themeColor="accent2"/>
        </w:rPr>
        <w:t>Please note that innovation and/or best practice should only be listed here if it is over and above what would normally be expected and has had a demonstrable benefit to the scheme(s).</w:t>
      </w:r>
      <w:r>
        <w:rPr>
          <w:i/>
          <w:iCs/>
          <w:color w:val="ED7D31" w:themeColor="accent2"/>
        </w:rPr>
        <w:t xml:space="preserve"> Please include details where events and activities are not directly linked to specific modules or schemes but could be considered strengths of the department. Examples could include CPD opportunities for students delivered outside of timetabled module teaching or workshops delivered to support overall attainment such as dissertation/skills workshops. Examples could also be included where good practice has been identified from peer observation of teaching. </w:t>
      </w:r>
      <w:r w:rsidRPr="001B14D8">
        <w:rPr>
          <w:i/>
          <w:iCs/>
          <w:color w:val="ED7D31" w:themeColor="accent2"/>
        </w:rPr>
        <w:t>Areas for enhancement should include any plans for the development of the schemes that have not already been covered above including recruitment trends and viability. Areas for enhancement should always be included in the action plan (Section 9).</w:t>
      </w:r>
    </w:p>
    <w:p w14:paraId="580D71E8" w14:textId="77777777" w:rsidR="00134062" w:rsidRPr="00CC598C" w:rsidRDefault="000A4BBE" w:rsidP="00134062">
      <w:pPr>
        <w:rPr>
          <w:color w:val="5B9BD5" w:themeColor="accent1"/>
        </w:rPr>
      </w:pPr>
      <w:r w:rsidRPr="00CC598C">
        <w:rPr>
          <w:color w:val="5B9BD5" w:themeColor="accent1"/>
        </w:rPr>
        <w:t>Please reflect and report on</w:t>
      </w:r>
      <w:r w:rsidR="004E6922">
        <w:rPr>
          <w:color w:val="5B9BD5" w:themeColor="accent1"/>
        </w:rPr>
        <w:t xml:space="preserve"> the following:</w:t>
      </w:r>
    </w:p>
    <w:tbl>
      <w:tblPr>
        <w:tblStyle w:val="GridTable4-Accent11"/>
        <w:tblW w:w="0" w:type="auto"/>
        <w:tblLook w:val="04A0" w:firstRow="1" w:lastRow="0" w:firstColumn="1" w:lastColumn="0" w:noHBand="0" w:noVBand="1"/>
      </w:tblPr>
      <w:tblGrid>
        <w:gridCol w:w="532"/>
        <w:gridCol w:w="2203"/>
        <w:gridCol w:w="6281"/>
      </w:tblGrid>
      <w:tr w:rsidR="000A4BBE" w14:paraId="33CCC8DE"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D7C7D2" w14:textId="77777777" w:rsidR="000A4BBE" w:rsidRPr="000A4BBE" w:rsidRDefault="000A4BBE" w:rsidP="00134062">
            <w:pPr>
              <w:rPr>
                <w:b w:val="0"/>
              </w:rPr>
            </w:pPr>
          </w:p>
        </w:tc>
        <w:tc>
          <w:tcPr>
            <w:tcW w:w="2835" w:type="dxa"/>
          </w:tcPr>
          <w:p w14:paraId="6F198466" w14:textId="77777777" w:rsidR="000A4BBE" w:rsidRPr="000A4BBE" w:rsidRDefault="000A4BBE" w:rsidP="00134062">
            <w:pPr>
              <w:cnfStyle w:val="100000000000" w:firstRow="1" w:lastRow="0" w:firstColumn="0" w:lastColumn="0" w:oddVBand="0" w:evenVBand="0" w:oddHBand="0" w:evenHBand="0" w:firstRowFirstColumn="0" w:firstRowLastColumn="0" w:lastRowFirstColumn="0" w:lastRowLastColumn="0"/>
              <w:rPr>
                <w:b w:val="0"/>
              </w:rPr>
            </w:pPr>
          </w:p>
        </w:tc>
        <w:tc>
          <w:tcPr>
            <w:tcW w:w="10551" w:type="dxa"/>
          </w:tcPr>
          <w:p w14:paraId="40F93757" w14:textId="77777777" w:rsidR="000A4BBE" w:rsidRPr="000A4BBE" w:rsidRDefault="000A4BBE" w:rsidP="00134062">
            <w:pPr>
              <w:cnfStyle w:val="100000000000" w:firstRow="1" w:lastRow="0" w:firstColumn="0" w:lastColumn="0" w:oddVBand="0" w:evenVBand="0" w:oddHBand="0" w:evenHBand="0" w:firstRowFirstColumn="0" w:firstRowLastColumn="0" w:lastRowFirstColumn="0" w:lastRowLastColumn="0"/>
              <w:rPr>
                <w:b w:val="0"/>
              </w:rPr>
            </w:pPr>
            <w:r>
              <w:rPr>
                <w:b w:val="0"/>
              </w:rPr>
              <w:t>Commentary</w:t>
            </w:r>
          </w:p>
        </w:tc>
      </w:tr>
      <w:tr w:rsidR="00821205" w14:paraId="53F5C66F"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D8931B" w14:textId="26DE3657" w:rsidR="00821205" w:rsidRPr="00CC598C" w:rsidRDefault="00821205" w:rsidP="00134062">
            <w:pPr>
              <w:rPr>
                <w:color w:val="5B9BD5" w:themeColor="accent1"/>
              </w:rPr>
            </w:pPr>
            <w:bookmarkStart w:id="1" w:name="_Hlk42003683"/>
            <w:r>
              <w:rPr>
                <w:color w:val="5B9BD5" w:themeColor="accent1"/>
              </w:rPr>
              <w:t>7.1</w:t>
            </w:r>
          </w:p>
        </w:tc>
        <w:tc>
          <w:tcPr>
            <w:tcW w:w="2835" w:type="dxa"/>
          </w:tcPr>
          <w:p w14:paraId="4E905D0F" w14:textId="71055912" w:rsidR="00821205" w:rsidRPr="00CC598C" w:rsidRDefault="00821205" w:rsidP="00821205">
            <w:pPr>
              <w:cnfStyle w:val="000000100000" w:firstRow="0" w:lastRow="0" w:firstColumn="0" w:lastColumn="0" w:oddVBand="0" w:evenVBand="0" w:oddHBand="1" w:evenHBand="0" w:firstRowFirstColumn="0" w:firstRowLastColumn="0" w:lastRowFirstColumn="0" w:lastRowLastColumn="0"/>
              <w:rPr>
                <w:b/>
                <w:color w:val="5B9BD5" w:themeColor="accent1"/>
              </w:rPr>
            </w:pPr>
            <w:bookmarkStart w:id="2" w:name="_Hlk42003698"/>
            <w:r>
              <w:rPr>
                <w:b/>
                <w:color w:val="5B9BD5" w:themeColor="accent1"/>
              </w:rPr>
              <w:t>Have</w:t>
            </w:r>
            <w:r w:rsidRPr="00821205">
              <w:rPr>
                <w:b/>
                <w:color w:val="5B9BD5" w:themeColor="accent1"/>
              </w:rPr>
              <w:t xml:space="preserve"> all teaching staff within the </w:t>
            </w:r>
            <w:r>
              <w:rPr>
                <w:b/>
                <w:color w:val="5B9BD5" w:themeColor="accent1"/>
              </w:rPr>
              <w:t>Department</w:t>
            </w:r>
            <w:r w:rsidRPr="00821205">
              <w:rPr>
                <w:b/>
                <w:color w:val="5B9BD5" w:themeColor="accent1"/>
              </w:rPr>
              <w:t xml:space="preserve"> participated in Peer Observation of Teaching during the year. If the answer is ‘no’, please indicate the percentage of staff who have </w:t>
            </w:r>
            <w:r w:rsidRPr="00821205">
              <w:rPr>
                <w:b/>
                <w:color w:val="5B9BD5" w:themeColor="accent1"/>
              </w:rPr>
              <w:lastRenderedPageBreak/>
              <w:t>participated in the exercise</w:t>
            </w:r>
            <w:bookmarkEnd w:id="2"/>
          </w:p>
        </w:tc>
        <w:tc>
          <w:tcPr>
            <w:tcW w:w="10551" w:type="dxa"/>
          </w:tcPr>
          <w:p w14:paraId="134EE00B" w14:textId="77777777" w:rsidR="00821205" w:rsidRPr="00045868" w:rsidRDefault="00821205" w:rsidP="00134062">
            <w:pPr>
              <w:cnfStyle w:val="000000100000" w:firstRow="0" w:lastRow="0" w:firstColumn="0" w:lastColumn="0" w:oddVBand="0" w:evenVBand="0" w:oddHBand="1" w:evenHBand="0" w:firstRowFirstColumn="0" w:firstRowLastColumn="0" w:lastRowFirstColumn="0" w:lastRowLastColumn="0"/>
            </w:pPr>
          </w:p>
        </w:tc>
      </w:tr>
      <w:tr w:rsidR="00821205" w14:paraId="31193CC0"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149E10CA" w14:textId="02A005FE" w:rsidR="00821205" w:rsidRPr="00CC598C" w:rsidRDefault="00821205" w:rsidP="00134062">
            <w:pPr>
              <w:rPr>
                <w:color w:val="5B9BD5" w:themeColor="accent1"/>
              </w:rPr>
            </w:pPr>
            <w:r>
              <w:rPr>
                <w:color w:val="5B9BD5" w:themeColor="accent1"/>
              </w:rPr>
              <w:t>7.2</w:t>
            </w:r>
          </w:p>
        </w:tc>
        <w:tc>
          <w:tcPr>
            <w:tcW w:w="2835" w:type="dxa"/>
          </w:tcPr>
          <w:p w14:paraId="0EF6C557" w14:textId="32D206C6" w:rsidR="00821205" w:rsidRPr="00CC598C" w:rsidRDefault="00821205" w:rsidP="00134062">
            <w:pPr>
              <w:cnfStyle w:val="000000000000" w:firstRow="0" w:lastRow="0" w:firstColumn="0" w:lastColumn="0" w:oddVBand="0" w:evenVBand="0" w:oddHBand="0" w:evenHBand="0" w:firstRowFirstColumn="0" w:firstRowLastColumn="0" w:lastRowFirstColumn="0" w:lastRowLastColumn="0"/>
              <w:rPr>
                <w:b/>
                <w:color w:val="5B9BD5" w:themeColor="accent1"/>
              </w:rPr>
            </w:pPr>
            <w:bookmarkStart w:id="3" w:name="_Hlk42003707"/>
            <w:r w:rsidRPr="00821205">
              <w:rPr>
                <w:b/>
                <w:color w:val="5B9BD5" w:themeColor="accent1"/>
              </w:rPr>
              <w:t>Please comment on the engagement with HEA Fellowships and the PGCTHE</w:t>
            </w:r>
            <w:r>
              <w:rPr>
                <w:b/>
                <w:color w:val="5B9BD5" w:themeColor="accent1"/>
              </w:rPr>
              <w:t xml:space="preserve"> in your Department</w:t>
            </w:r>
            <w:bookmarkEnd w:id="3"/>
          </w:p>
        </w:tc>
        <w:tc>
          <w:tcPr>
            <w:tcW w:w="10551" w:type="dxa"/>
          </w:tcPr>
          <w:p w14:paraId="2BFD57AC" w14:textId="77777777" w:rsidR="00821205" w:rsidRPr="00045868" w:rsidRDefault="00821205" w:rsidP="00134062">
            <w:pPr>
              <w:cnfStyle w:val="000000000000" w:firstRow="0" w:lastRow="0" w:firstColumn="0" w:lastColumn="0" w:oddVBand="0" w:evenVBand="0" w:oddHBand="0" w:evenHBand="0" w:firstRowFirstColumn="0" w:firstRowLastColumn="0" w:lastRowFirstColumn="0" w:lastRowLastColumn="0"/>
            </w:pPr>
          </w:p>
        </w:tc>
      </w:tr>
      <w:bookmarkEnd w:id="1"/>
      <w:tr w:rsidR="000A4BBE" w14:paraId="1A637D80"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242B255" w14:textId="6AD1707C" w:rsidR="000A4BBE" w:rsidRPr="00CC598C" w:rsidRDefault="000A4BBE" w:rsidP="00134062">
            <w:pPr>
              <w:rPr>
                <w:color w:val="5B9BD5" w:themeColor="accent1"/>
              </w:rPr>
            </w:pPr>
            <w:r w:rsidRPr="00CC598C">
              <w:rPr>
                <w:color w:val="5B9BD5" w:themeColor="accent1"/>
              </w:rPr>
              <w:t>7.</w:t>
            </w:r>
            <w:r w:rsidR="00821205">
              <w:rPr>
                <w:color w:val="5B9BD5" w:themeColor="accent1"/>
              </w:rPr>
              <w:t>3</w:t>
            </w:r>
          </w:p>
        </w:tc>
        <w:tc>
          <w:tcPr>
            <w:tcW w:w="2835" w:type="dxa"/>
          </w:tcPr>
          <w:p w14:paraId="63C03DDE" w14:textId="77777777" w:rsidR="000A4BBE" w:rsidRPr="00CC598C" w:rsidRDefault="000A4BBE" w:rsidP="00134062">
            <w:pPr>
              <w:cnfStyle w:val="000000100000" w:firstRow="0" w:lastRow="0" w:firstColumn="0" w:lastColumn="0" w:oddVBand="0" w:evenVBand="0" w:oddHBand="1" w:evenHBand="0" w:firstRowFirstColumn="0" w:firstRowLastColumn="0" w:lastRowFirstColumn="0" w:lastRowLastColumn="0"/>
              <w:rPr>
                <w:b/>
                <w:color w:val="5B9BD5" w:themeColor="accent1"/>
              </w:rPr>
            </w:pPr>
            <w:r w:rsidRPr="00CC598C">
              <w:rPr>
                <w:b/>
                <w:color w:val="5B9BD5" w:themeColor="accent1"/>
              </w:rPr>
              <w:t>Innovation and best practice</w:t>
            </w:r>
          </w:p>
        </w:tc>
        <w:tc>
          <w:tcPr>
            <w:tcW w:w="10551" w:type="dxa"/>
          </w:tcPr>
          <w:p w14:paraId="6112696E" w14:textId="77777777" w:rsidR="000A4BBE" w:rsidRPr="00045868" w:rsidRDefault="000A4BBE" w:rsidP="00134062">
            <w:pPr>
              <w:cnfStyle w:val="000000100000" w:firstRow="0" w:lastRow="0" w:firstColumn="0" w:lastColumn="0" w:oddVBand="0" w:evenVBand="0" w:oddHBand="1" w:evenHBand="0" w:firstRowFirstColumn="0" w:firstRowLastColumn="0" w:lastRowFirstColumn="0" w:lastRowLastColumn="0"/>
            </w:pPr>
          </w:p>
        </w:tc>
      </w:tr>
      <w:tr w:rsidR="000A4BBE" w14:paraId="18B53438" w14:textId="77777777" w:rsidTr="005D620F">
        <w:tc>
          <w:tcPr>
            <w:cnfStyle w:val="001000000000" w:firstRow="0" w:lastRow="0" w:firstColumn="1" w:lastColumn="0" w:oddVBand="0" w:evenVBand="0" w:oddHBand="0" w:evenHBand="0" w:firstRowFirstColumn="0" w:firstRowLastColumn="0" w:lastRowFirstColumn="0" w:lastRowLastColumn="0"/>
            <w:tcW w:w="562" w:type="dxa"/>
          </w:tcPr>
          <w:p w14:paraId="75D2577C" w14:textId="7FD52F11" w:rsidR="000A4BBE" w:rsidRPr="00CC598C" w:rsidRDefault="000A4BBE" w:rsidP="00134062">
            <w:pPr>
              <w:rPr>
                <w:color w:val="5B9BD5" w:themeColor="accent1"/>
              </w:rPr>
            </w:pPr>
            <w:r w:rsidRPr="00CC598C">
              <w:rPr>
                <w:color w:val="5B9BD5" w:themeColor="accent1"/>
              </w:rPr>
              <w:t>7.</w:t>
            </w:r>
            <w:r w:rsidR="00821205">
              <w:rPr>
                <w:color w:val="5B9BD5" w:themeColor="accent1"/>
              </w:rPr>
              <w:t>4</w:t>
            </w:r>
          </w:p>
        </w:tc>
        <w:tc>
          <w:tcPr>
            <w:tcW w:w="2835" w:type="dxa"/>
          </w:tcPr>
          <w:p w14:paraId="217334E6" w14:textId="77777777" w:rsidR="000A4BBE" w:rsidRPr="00CC598C" w:rsidRDefault="000A4BBE" w:rsidP="0093756C">
            <w:pPr>
              <w:cnfStyle w:val="000000000000" w:firstRow="0" w:lastRow="0" w:firstColumn="0" w:lastColumn="0" w:oddVBand="0" w:evenVBand="0" w:oddHBand="0" w:evenHBand="0" w:firstRowFirstColumn="0" w:firstRowLastColumn="0" w:lastRowFirstColumn="0" w:lastRowLastColumn="0"/>
              <w:rPr>
                <w:b/>
                <w:color w:val="5B9BD5" w:themeColor="accent1"/>
              </w:rPr>
            </w:pPr>
            <w:r w:rsidRPr="00CC598C">
              <w:rPr>
                <w:b/>
                <w:color w:val="5B9BD5" w:themeColor="accent1"/>
              </w:rPr>
              <w:t xml:space="preserve">Areas for </w:t>
            </w:r>
            <w:r w:rsidR="0093756C" w:rsidRPr="00CC598C">
              <w:rPr>
                <w:b/>
                <w:color w:val="5B9BD5" w:themeColor="accent1"/>
              </w:rPr>
              <w:t>enhancement</w:t>
            </w:r>
          </w:p>
        </w:tc>
        <w:tc>
          <w:tcPr>
            <w:tcW w:w="10551" w:type="dxa"/>
          </w:tcPr>
          <w:p w14:paraId="5BC110FA" w14:textId="77777777" w:rsidR="000A4BBE" w:rsidRPr="00045868" w:rsidRDefault="000A4BBE" w:rsidP="00134062">
            <w:pPr>
              <w:cnfStyle w:val="000000000000" w:firstRow="0" w:lastRow="0" w:firstColumn="0" w:lastColumn="0" w:oddVBand="0" w:evenVBand="0" w:oddHBand="0" w:evenHBand="0" w:firstRowFirstColumn="0" w:firstRowLastColumn="0" w:lastRowFirstColumn="0" w:lastRowLastColumn="0"/>
            </w:pPr>
          </w:p>
        </w:tc>
      </w:tr>
    </w:tbl>
    <w:p w14:paraId="1EEC8AB3" w14:textId="77777777" w:rsidR="003B0F42" w:rsidRDefault="003B0F42" w:rsidP="00A4271E">
      <w:pPr>
        <w:jc w:val="both"/>
        <w:rPr>
          <w:b/>
        </w:rPr>
      </w:pPr>
    </w:p>
    <w:p w14:paraId="0E08EC08" w14:textId="354E7BB4" w:rsidR="009366DE" w:rsidRDefault="000A4BBE" w:rsidP="00A4271E">
      <w:pPr>
        <w:jc w:val="both"/>
        <w:rPr>
          <w:b/>
          <w:color w:val="5B9BD5" w:themeColor="accent1"/>
        </w:rPr>
      </w:pPr>
      <w:r w:rsidRPr="00CC598C">
        <w:rPr>
          <w:b/>
          <w:color w:val="5B9BD5" w:themeColor="accent1"/>
        </w:rPr>
        <w:t xml:space="preserve">8. </w:t>
      </w:r>
      <w:r w:rsidR="00AA3BF7">
        <w:rPr>
          <w:b/>
          <w:color w:val="5B9BD5" w:themeColor="accent1"/>
        </w:rPr>
        <w:t xml:space="preserve">BLACKBOARD, </w:t>
      </w:r>
      <w:r w:rsidRPr="00CC598C">
        <w:rPr>
          <w:b/>
          <w:color w:val="5B9BD5" w:themeColor="accent1"/>
        </w:rPr>
        <w:t>PROGRAMME SPECIFICATION AND WEBSITE INFORMATION</w:t>
      </w:r>
    </w:p>
    <w:p w14:paraId="56379796" w14:textId="6B655788" w:rsidR="001073AF" w:rsidRPr="00CF346A" w:rsidRDefault="00B5257C" w:rsidP="00CF346A">
      <w:pPr>
        <w:rPr>
          <w:i/>
          <w:color w:val="ED7D31" w:themeColor="accent2"/>
        </w:rPr>
      </w:pPr>
      <w:r w:rsidRPr="001073AF">
        <w:rPr>
          <w:i/>
          <w:color w:val="ED7D31" w:themeColor="accent2"/>
        </w:rPr>
        <w:t>Guidance:</w:t>
      </w:r>
      <w:r>
        <w:rPr>
          <w:i/>
          <w:color w:val="ED7D31" w:themeColor="accent2"/>
        </w:rPr>
        <w:t xml:space="preserve"> </w:t>
      </w:r>
      <w:r w:rsidRPr="001073AF">
        <w:rPr>
          <w:i/>
          <w:color w:val="ED7D31" w:themeColor="accent2"/>
        </w:rPr>
        <w:t xml:space="preserve">This section offers the opportunity to reflect on the implications for the relevant Programme Specification(s) and reminds of the need to ensure that they are updated to take account of any agreed changes. </w:t>
      </w:r>
      <w:r>
        <w:rPr>
          <w:i/>
          <w:color w:val="ED7D31" w:themeColor="accent2"/>
        </w:rPr>
        <w:t xml:space="preserve"> </w:t>
      </w:r>
      <w:r w:rsidRPr="001073AF">
        <w:rPr>
          <w:i/>
          <w:color w:val="ED7D31" w:themeColor="accent2"/>
        </w:rPr>
        <w:t xml:space="preserve">Departments are reminded about the importance of the accuracy of information made available to students and for applicants. Information on the web must be checked and updated; this includes the module and scheme database, Blackboard and admissions, </w:t>
      </w:r>
      <w:proofErr w:type="gramStart"/>
      <w:r w:rsidRPr="001073AF">
        <w:rPr>
          <w:i/>
          <w:color w:val="ED7D31" w:themeColor="accent2"/>
        </w:rPr>
        <w:t>recruitment</w:t>
      </w:r>
      <w:proofErr w:type="gramEnd"/>
      <w:r w:rsidRPr="001073AF">
        <w:rPr>
          <w:i/>
          <w:color w:val="ED7D31" w:themeColor="accent2"/>
        </w:rPr>
        <w:t xml:space="preserve"> and marketing information.</w:t>
      </w:r>
    </w:p>
    <w:tbl>
      <w:tblPr>
        <w:tblStyle w:val="GridTable4-Accent11"/>
        <w:tblW w:w="0" w:type="auto"/>
        <w:tblLook w:val="04A0" w:firstRow="1" w:lastRow="0" w:firstColumn="1" w:lastColumn="0" w:noHBand="0" w:noVBand="1"/>
      </w:tblPr>
      <w:tblGrid>
        <w:gridCol w:w="669"/>
        <w:gridCol w:w="3788"/>
        <w:gridCol w:w="3672"/>
        <w:gridCol w:w="887"/>
      </w:tblGrid>
      <w:tr w:rsidR="00D0408A" w:rsidRPr="00930EA2" w14:paraId="52F06BD1" w14:textId="77777777" w:rsidTr="005D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2DBF339B" w14:textId="77777777" w:rsidR="00D0408A" w:rsidRPr="00930EA2" w:rsidRDefault="00D0408A" w:rsidP="00312235">
            <w:pPr>
              <w:spacing w:line="276" w:lineRule="auto"/>
            </w:pPr>
          </w:p>
        </w:tc>
        <w:tc>
          <w:tcPr>
            <w:tcW w:w="6243" w:type="dxa"/>
          </w:tcPr>
          <w:p w14:paraId="1B2B7A2F" w14:textId="77777777" w:rsidR="00D0408A" w:rsidRPr="00930EA2" w:rsidRDefault="00D0408A" w:rsidP="00312235">
            <w:pPr>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7158" w:type="dxa"/>
            <w:gridSpan w:val="2"/>
          </w:tcPr>
          <w:p w14:paraId="6DFB0B61" w14:textId="77777777" w:rsidR="00D0408A" w:rsidRPr="00930EA2" w:rsidRDefault="00D0408A" w:rsidP="00312235">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930EA2">
              <w:rPr>
                <w:b w:val="0"/>
              </w:rPr>
              <w:t>Tick to confirm</w:t>
            </w:r>
            <w:r w:rsidR="00317FA7">
              <w:rPr>
                <w:b w:val="0"/>
              </w:rPr>
              <w:t xml:space="preserve"> or provide commentary</w:t>
            </w:r>
          </w:p>
        </w:tc>
      </w:tr>
      <w:tr w:rsidR="00D0408A" w14:paraId="1B841B47"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6C651A33" w14:textId="77777777" w:rsidR="00D0408A" w:rsidRPr="005D620F" w:rsidRDefault="00D0408A" w:rsidP="00312235">
            <w:pPr>
              <w:contextualSpacing/>
              <w:rPr>
                <w:color w:val="5B9BD5" w:themeColor="accent1"/>
              </w:rPr>
            </w:pPr>
            <w:r w:rsidRPr="00495F25">
              <w:rPr>
                <w:color w:val="5B9BD5" w:themeColor="accent1"/>
              </w:rPr>
              <w:t>8.1</w:t>
            </w:r>
          </w:p>
        </w:tc>
        <w:tc>
          <w:tcPr>
            <w:tcW w:w="12965" w:type="dxa"/>
            <w:gridSpan w:val="2"/>
          </w:tcPr>
          <w:p w14:paraId="7DAAF83B" w14:textId="5DD4E0DE" w:rsidR="00D0408A" w:rsidRPr="009008C1" w:rsidRDefault="001073AF" w:rsidP="009008C1">
            <w:pPr>
              <w:jc w:val="both"/>
              <w:cnfStyle w:val="000000100000" w:firstRow="0" w:lastRow="0" w:firstColumn="0" w:lastColumn="0" w:oddVBand="0" w:evenVBand="0" w:oddHBand="1" w:evenHBand="0" w:firstRowFirstColumn="0" w:firstRowLastColumn="0" w:lastRowFirstColumn="0" w:lastRowLastColumn="0"/>
              <w:rPr>
                <w:color w:val="5B9BD5" w:themeColor="accent1"/>
              </w:rPr>
            </w:pPr>
            <w:r>
              <w:rPr>
                <w:color w:val="5B9BD5" w:themeColor="accent1"/>
              </w:rPr>
              <w:t>Do all</w:t>
            </w:r>
            <w:r w:rsidR="009008C1" w:rsidRPr="009008C1">
              <w:rPr>
                <w:color w:val="5B9BD5" w:themeColor="accent1"/>
              </w:rPr>
              <w:t xml:space="preserve"> modules associated with these schemes meet the university’s requirements with regards to </w:t>
            </w:r>
            <w:proofErr w:type="spellStart"/>
            <w:r w:rsidR="009008C1" w:rsidRPr="009008C1">
              <w:rPr>
                <w:color w:val="5B9BD5" w:themeColor="accent1"/>
              </w:rPr>
              <w:t>AberLearn</w:t>
            </w:r>
            <w:proofErr w:type="spellEnd"/>
            <w:r w:rsidR="009008C1" w:rsidRPr="009008C1">
              <w:rPr>
                <w:color w:val="5B9BD5" w:themeColor="accent1"/>
              </w:rPr>
              <w:t xml:space="preserve"> Blackboard required minimum presence, lecture capture policy, and e-submission policy</w:t>
            </w:r>
            <w:r>
              <w:rPr>
                <w:color w:val="5B9BD5" w:themeColor="accent1"/>
              </w:rPr>
              <w:t>?</w:t>
            </w:r>
          </w:p>
        </w:tc>
        <w:tc>
          <w:tcPr>
            <w:tcW w:w="436" w:type="dxa"/>
          </w:tcPr>
          <w:p w14:paraId="2301EA3E" w14:textId="77777777" w:rsidR="00D0408A" w:rsidRPr="001073AF" w:rsidRDefault="001073AF" w:rsidP="00317FA7">
            <w:pPr>
              <w:contextualSpacing/>
              <w:jc w:val="right"/>
              <w:cnfStyle w:val="000000100000" w:firstRow="0" w:lastRow="0" w:firstColumn="0" w:lastColumn="0" w:oddVBand="0" w:evenVBand="0" w:oddHBand="1" w:evenHBand="0" w:firstRowFirstColumn="0" w:firstRowLastColumn="0" w:lastRowFirstColumn="0" w:lastRowLastColumn="0"/>
              <w:rPr>
                <w:b/>
                <w:color w:val="5B9BD5" w:themeColor="accent1"/>
              </w:rPr>
            </w:pPr>
            <w:r w:rsidRPr="001073AF">
              <w:rPr>
                <w:b/>
                <w:color w:val="5B9BD5" w:themeColor="accent1"/>
              </w:rPr>
              <w:t>Yes/No</w:t>
            </w:r>
          </w:p>
        </w:tc>
      </w:tr>
      <w:tr w:rsidR="00D0408A" w14:paraId="37F716F3" w14:textId="77777777" w:rsidTr="005D620F">
        <w:tc>
          <w:tcPr>
            <w:cnfStyle w:val="001000000000" w:firstRow="0" w:lastRow="0" w:firstColumn="1" w:lastColumn="0" w:oddVBand="0" w:evenVBand="0" w:oddHBand="0" w:evenHBand="0" w:firstRowFirstColumn="0" w:firstRowLastColumn="0" w:lastRowFirstColumn="0" w:lastRowLastColumn="0"/>
            <w:tcW w:w="669" w:type="dxa"/>
          </w:tcPr>
          <w:p w14:paraId="36172299" w14:textId="77777777" w:rsidR="00D0408A" w:rsidRPr="005D620F" w:rsidRDefault="009008C1" w:rsidP="00312235">
            <w:pPr>
              <w:spacing w:line="276" w:lineRule="auto"/>
              <w:rPr>
                <w:color w:val="5B9BD5" w:themeColor="accent1"/>
              </w:rPr>
            </w:pPr>
            <w:r w:rsidRPr="00495F25">
              <w:rPr>
                <w:color w:val="5B9BD5" w:themeColor="accent1"/>
              </w:rPr>
              <w:t>8.1.1</w:t>
            </w:r>
          </w:p>
        </w:tc>
        <w:tc>
          <w:tcPr>
            <w:tcW w:w="6243" w:type="dxa"/>
          </w:tcPr>
          <w:p w14:paraId="30971D14" w14:textId="77777777" w:rsidR="00D0408A" w:rsidRPr="009008C1" w:rsidRDefault="001073AF" w:rsidP="009008C1">
            <w:pPr>
              <w:jc w:val="both"/>
              <w:cnfStyle w:val="000000000000" w:firstRow="0" w:lastRow="0" w:firstColumn="0" w:lastColumn="0" w:oddVBand="0" w:evenVBand="0" w:oddHBand="0" w:evenHBand="0" w:firstRowFirstColumn="0" w:firstRowLastColumn="0" w:lastRowFirstColumn="0" w:lastRowLastColumn="0"/>
              <w:rPr>
                <w:color w:val="5B9BD5" w:themeColor="accent1"/>
              </w:rPr>
            </w:pPr>
            <w:r>
              <w:rPr>
                <w:color w:val="5B9BD5" w:themeColor="accent1"/>
              </w:rPr>
              <w:t>If ‘no’, p</w:t>
            </w:r>
            <w:r w:rsidR="009008C1" w:rsidRPr="009008C1">
              <w:rPr>
                <w:color w:val="5B9BD5" w:themeColor="accent1"/>
              </w:rPr>
              <w:t>lease explain what has been done to ensure that this is the case and what actions have been taken to enhance the use of technology in teaching and learning.</w:t>
            </w:r>
          </w:p>
          <w:p w14:paraId="30434569" w14:textId="77777777" w:rsidR="00D0408A" w:rsidRPr="009008C1" w:rsidRDefault="00D0408A" w:rsidP="00312235">
            <w:pPr>
              <w:cnfStyle w:val="000000000000" w:firstRow="0" w:lastRow="0" w:firstColumn="0" w:lastColumn="0" w:oddVBand="0" w:evenVBand="0" w:oddHBand="0" w:evenHBand="0" w:firstRowFirstColumn="0" w:firstRowLastColumn="0" w:lastRowFirstColumn="0" w:lastRowLastColumn="0"/>
              <w:rPr>
                <w:noProof/>
                <w:color w:val="5B9BD5" w:themeColor="accent1"/>
                <w:lang w:eastAsia="en-GB"/>
              </w:rPr>
            </w:pPr>
          </w:p>
        </w:tc>
        <w:tc>
          <w:tcPr>
            <w:tcW w:w="7158" w:type="dxa"/>
            <w:gridSpan w:val="2"/>
          </w:tcPr>
          <w:p w14:paraId="1FCA8904" w14:textId="77777777" w:rsidR="00D0408A" w:rsidRPr="009008C1" w:rsidRDefault="00D0408A" w:rsidP="00312235">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p>
        </w:tc>
      </w:tr>
      <w:tr w:rsidR="00D0408A" w14:paraId="7A1911B9" w14:textId="77777777" w:rsidTr="005D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 w:type="dxa"/>
          </w:tcPr>
          <w:p w14:paraId="1D384078" w14:textId="77777777" w:rsidR="00D0408A" w:rsidRPr="005D620F" w:rsidRDefault="00317FA7" w:rsidP="00312235">
            <w:pPr>
              <w:spacing w:line="276" w:lineRule="auto"/>
              <w:rPr>
                <w:color w:val="5B9BD5" w:themeColor="accent1"/>
              </w:rPr>
            </w:pPr>
            <w:r w:rsidRPr="00495F25">
              <w:rPr>
                <w:color w:val="5B9BD5" w:themeColor="accent1"/>
              </w:rPr>
              <w:t>8.</w:t>
            </w:r>
            <w:r w:rsidR="009008C1" w:rsidRPr="00495F25">
              <w:rPr>
                <w:color w:val="5B9BD5" w:themeColor="accent1"/>
              </w:rPr>
              <w:t>2</w:t>
            </w:r>
          </w:p>
        </w:tc>
        <w:tc>
          <w:tcPr>
            <w:tcW w:w="12965" w:type="dxa"/>
            <w:gridSpan w:val="2"/>
          </w:tcPr>
          <w:p w14:paraId="120E0D6B" w14:textId="77777777" w:rsidR="00D0408A" w:rsidRPr="00930EA2" w:rsidRDefault="00D0408A" w:rsidP="00D0408A">
            <w:pPr>
              <w:cnfStyle w:val="000000100000" w:firstRow="0" w:lastRow="0" w:firstColumn="0" w:lastColumn="0" w:oddVBand="0" w:evenVBand="0" w:oddHBand="1" w:evenHBand="0" w:firstRowFirstColumn="0" w:firstRowLastColumn="0" w:lastRowFirstColumn="0" w:lastRowLastColumn="0"/>
              <w:rPr>
                <w:b/>
                <w:noProof/>
                <w:color w:val="5B9BD5" w:themeColor="accent1"/>
                <w:lang w:eastAsia="en-GB"/>
              </w:rPr>
            </w:pPr>
            <w:r>
              <w:rPr>
                <w:color w:val="5B9BD5" w:themeColor="accent1"/>
              </w:rPr>
              <w:t xml:space="preserve">Please </w:t>
            </w:r>
            <w:r w:rsidRPr="00CC598C">
              <w:rPr>
                <w:color w:val="5B9BD5" w:themeColor="accent1"/>
              </w:rPr>
              <w:t>confirm that where actions points identified in Section 9 have implications for Programme Specifications, the Programme Specifications have been reviewed and updated</w:t>
            </w:r>
          </w:p>
        </w:tc>
        <w:tc>
          <w:tcPr>
            <w:tcW w:w="436" w:type="dxa"/>
          </w:tcPr>
          <w:p w14:paraId="402582D6" w14:textId="77777777" w:rsidR="00D0408A" w:rsidRPr="00930EA2" w:rsidRDefault="00D0408A" w:rsidP="00317FA7">
            <w:pPr>
              <w:spacing w:line="276" w:lineRule="auto"/>
              <w:jc w:val="right"/>
              <w:cnfStyle w:val="000000100000" w:firstRow="0" w:lastRow="0" w:firstColumn="0" w:lastColumn="0" w:oddVBand="0" w:evenVBand="0" w:oddHBand="1"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tr>
      <w:tr w:rsidR="00D0408A" w14:paraId="73E26972" w14:textId="77777777" w:rsidTr="005D620F">
        <w:tc>
          <w:tcPr>
            <w:cnfStyle w:val="001000000000" w:firstRow="0" w:lastRow="0" w:firstColumn="1" w:lastColumn="0" w:oddVBand="0" w:evenVBand="0" w:oddHBand="0" w:evenHBand="0" w:firstRowFirstColumn="0" w:firstRowLastColumn="0" w:lastRowFirstColumn="0" w:lastRowLastColumn="0"/>
            <w:tcW w:w="669" w:type="dxa"/>
          </w:tcPr>
          <w:p w14:paraId="2EC9D913" w14:textId="77777777" w:rsidR="00D0408A" w:rsidRPr="005D620F" w:rsidRDefault="00317FA7" w:rsidP="00312235">
            <w:pPr>
              <w:spacing w:line="276" w:lineRule="auto"/>
              <w:rPr>
                <w:color w:val="5B9BD5" w:themeColor="accent1"/>
              </w:rPr>
            </w:pPr>
            <w:r w:rsidRPr="00495F25">
              <w:rPr>
                <w:color w:val="5B9BD5" w:themeColor="accent1"/>
              </w:rPr>
              <w:t>8.</w:t>
            </w:r>
            <w:r w:rsidR="009008C1" w:rsidRPr="00495F25">
              <w:rPr>
                <w:color w:val="5B9BD5" w:themeColor="accent1"/>
              </w:rPr>
              <w:t>3</w:t>
            </w:r>
          </w:p>
        </w:tc>
        <w:tc>
          <w:tcPr>
            <w:tcW w:w="12965" w:type="dxa"/>
            <w:gridSpan w:val="2"/>
          </w:tcPr>
          <w:p w14:paraId="109972EA" w14:textId="77777777" w:rsidR="00D0408A" w:rsidRPr="00930EA2" w:rsidRDefault="00317FA7" w:rsidP="009354DF">
            <w:pPr>
              <w:cnfStyle w:val="000000000000" w:firstRow="0" w:lastRow="0" w:firstColumn="0" w:lastColumn="0" w:oddVBand="0" w:evenVBand="0" w:oddHBand="0" w:evenHBand="0" w:firstRowFirstColumn="0" w:firstRowLastColumn="0" w:lastRowFirstColumn="0" w:lastRowLastColumn="0"/>
              <w:rPr>
                <w:b/>
                <w:noProof/>
                <w:color w:val="5B9BD5" w:themeColor="accent1"/>
                <w:lang w:eastAsia="en-GB"/>
              </w:rPr>
            </w:pPr>
            <w:r>
              <w:rPr>
                <w:color w:val="5B9BD5" w:themeColor="accent1"/>
              </w:rPr>
              <w:t xml:space="preserve">Please </w:t>
            </w:r>
            <w:r w:rsidRPr="00CC598C">
              <w:rPr>
                <w:color w:val="5B9BD5" w:themeColor="accent1"/>
              </w:rPr>
              <w:t xml:space="preserve">confirm that scheme information on the web has been checked and updated </w:t>
            </w:r>
          </w:p>
        </w:tc>
        <w:tc>
          <w:tcPr>
            <w:tcW w:w="436" w:type="dxa"/>
          </w:tcPr>
          <w:p w14:paraId="69DA39A5" w14:textId="77777777" w:rsidR="00D0408A" w:rsidRPr="00930EA2" w:rsidRDefault="00D0408A" w:rsidP="00317FA7">
            <w:pPr>
              <w:spacing w:line="276" w:lineRule="auto"/>
              <w:jc w:val="right"/>
              <w:cnfStyle w:val="000000000000" w:firstRow="0" w:lastRow="0" w:firstColumn="0" w:lastColumn="0" w:oddVBand="0" w:evenVBand="0" w:oddHBand="0" w:evenHBand="0" w:firstRowFirstColumn="0" w:firstRowLastColumn="0" w:lastRowFirstColumn="0" w:lastRowLastColumn="0"/>
              <w:rPr>
                <w:color w:val="4472C4" w:themeColor="accent5"/>
              </w:rPr>
            </w:pPr>
            <w:r w:rsidRPr="00930EA2">
              <w:rPr>
                <w:rFonts w:ascii="MS Gothic" w:eastAsia="MS Gothic" w:hAnsi="MS Gothic" w:hint="eastAsia"/>
                <w:color w:val="4472C4" w:themeColor="accent5"/>
              </w:rPr>
              <w:t>☐</w:t>
            </w:r>
          </w:p>
        </w:tc>
      </w:tr>
    </w:tbl>
    <w:p w14:paraId="62C44025" w14:textId="637087E8" w:rsidR="003B0F42" w:rsidRDefault="003B0F42">
      <w:pPr>
        <w:rPr>
          <w:b/>
        </w:rPr>
      </w:pPr>
    </w:p>
    <w:p w14:paraId="4FF439F1" w14:textId="0C8EF11B" w:rsidR="00DD2051" w:rsidRPr="001073AF" w:rsidRDefault="000A4BBE">
      <w:pPr>
        <w:rPr>
          <w:b/>
        </w:rPr>
      </w:pPr>
      <w:r w:rsidRPr="00CC598C">
        <w:rPr>
          <w:b/>
          <w:color w:val="5B9BD5" w:themeColor="accent1"/>
        </w:rPr>
        <w:t>9</w:t>
      </w:r>
      <w:r w:rsidR="00DD2051" w:rsidRPr="00CC598C">
        <w:rPr>
          <w:b/>
          <w:color w:val="5B9BD5" w:themeColor="accent1"/>
        </w:rPr>
        <w:t xml:space="preserve">. ACTION PLAN </w:t>
      </w:r>
    </w:p>
    <w:p w14:paraId="43CFF221" w14:textId="785FE15E" w:rsidR="00B5257C" w:rsidRPr="001073AF" w:rsidRDefault="00B5257C" w:rsidP="00CF346A">
      <w:pPr>
        <w:contextualSpacing/>
        <w:rPr>
          <w:i/>
          <w:color w:val="ED7D31" w:themeColor="accent2"/>
        </w:rPr>
      </w:pPr>
      <w:r w:rsidRPr="001073AF">
        <w:rPr>
          <w:i/>
          <w:color w:val="ED7D31" w:themeColor="accent2"/>
        </w:rPr>
        <w:t>Guidance:</w:t>
      </w:r>
      <w:r>
        <w:rPr>
          <w:i/>
          <w:color w:val="ED7D31" w:themeColor="accent2"/>
        </w:rPr>
        <w:t xml:space="preserve">  </w:t>
      </w:r>
      <w:r w:rsidRPr="001073AF">
        <w:rPr>
          <w:i/>
          <w:color w:val="ED7D31" w:themeColor="accent2"/>
        </w:rPr>
        <w:t xml:space="preserve">Please complete the table below (adding more rows if necessary). Identify any action points relevant to Sections 2-8 of this report. </w:t>
      </w:r>
    </w:p>
    <w:p w14:paraId="1B88BE4C" w14:textId="77777777" w:rsidR="00B5257C" w:rsidRPr="001073AF" w:rsidRDefault="00B5257C" w:rsidP="00CF346A">
      <w:pPr>
        <w:contextualSpacing/>
        <w:rPr>
          <w:i/>
          <w:color w:val="ED7D31" w:themeColor="accent2"/>
        </w:rPr>
      </w:pPr>
      <w:r w:rsidRPr="001073AF">
        <w:rPr>
          <w:i/>
          <w:color w:val="ED7D31" w:themeColor="accent2"/>
        </w:rPr>
        <w:t xml:space="preserve">If areas for enhancement have been identified in Section </w:t>
      </w:r>
      <w:proofErr w:type="gramStart"/>
      <w:r w:rsidRPr="001073AF">
        <w:rPr>
          <w:i/>
          <w:color w:val="ED7D31" w:themeColor="accent2"/>
        </w:rPr>
        <w:t>7</w:t>
      </w:r>
      <w:proofErr w:type="gramEnd"/>
      <w:r w:rsidRPr="001073AF">
        <w:rPr>
          <w:i/>
          <w:color w:val="ED7D31" w:themeColor="accent2"/>
        </w:rPr>
        <w:t xml:space="preserve"> they must be included here.</w:t>
      </w:r>
    </w:p>
    <w:p w14:paraId="67F92912" w14:textId="77777777" w:rsidR="00B5257C" w:rsidRPr="001073AF" w:rsidRDefault="00B5257C" w:rsidP="00CF346A">
      <w:pPr>
        <w:contextualSpacing/>
        <w:rPr>
          <w:i/>
          <w:color w:val="ED7D31" w:themeColor="accent2"/>
        </w:rPr>
      </w:pPr>
      <w:r w:rsidRPr="001073AF">
        <w:rPr>
          <w:i/>
          <w:color w:val="ED7D31" w:themeColor="accent2"/>
        </w:rPr>
        <w:t>Section – which section of this report does the action point relate to?</w:t>
      </w:r>
    </w:p>
    <w:p w14:paraId="5CA991F8" w14:textId="77777777" w:rsidR="00B5257C" w:rsidRPr="001073AF" w:rsidRDefault="00B5257C" w:rsidP="00CF346A">
      <w:pPr>
        <w:contextualSpacing/>
        <w:rPr>
          <w:i/>
          <w:color w:val="ED7D31" w:themeColor="accent2"/>
        </w:rPr>
      </w:pPr>
      <w:r w:rsidRPr="001073AF">
        <w:rPr>
          <w:i/>
          <w:color w:val="ED7D31" w:themeColor="accent2"/>
        </w:rPr>
        <w:t xml:space="preserve">Area for Enhancement – </w:t>
      </w:r>
      <w:proofErr w:type="gramStart"/>
      <w:r w:rsidRPr="001073AF">
        <w:rPr>
          <w:i/>
          <w:color w:val="ED7D31" w:themeColor="accent2"/>
        </w:rPr>
        <w:t>e.g.</w:t>
      </w:r>
      <w:proofErr w:type="gramEnd"/>
      <w:r w:rsidRPr="001073AF">
        <w:rPr>
          <w:i/>
          <w:color w:val="ED7D31" w:themeColor="accent2"/>
        </w:rPr>
        <w:t xml:space="preserve"> student feedback, recruitment, assessment moderation</w:t>
      </w:r>
    </w:p>
    <w:p w14:paraId="7051CFA7" w14:textId="77777777" w:rsidR="00B5257C" w:rsidRPr="001073AF" w:rsidRDefault="00B5257C" w:rsidP="00CF346A">
      <w:pPr>
        <w:contextualSpacing/>
        <w:rPr>
          <w:i/>
          <w:color w:val="ED7D31" w:themeColor="accent2"/>
        </w:rPr>
      </w:pPr>
      <w:r w:rsidRPr="001073AF">
        <w:rPr>
          <w:i/>
          <w:color w:val="ED7D31" w:themeColor="accent2"/>
        </w:rPr>
        <w:t xml:space="preserve">Action Point – specific task to be undertaken to address the area for </w:t>
      </w:r>
      <w:proofErr w:type="gramStart"/>
      <w:r w:rsidRPr="001073AF">
        <w:rPr>
          <w:i/>
          <w:color w:val="ED7D31" w:themeColor="accent2"/>
        </w:rPr>
        <w:t>enhancement</w:t>
      </w:r>
      <w:proofErr w:type="gramEnd"/>
    </w:p>
    <w:p w14:paraId="0D981D7A" w14:textId="77777777" w:rsidR="00B5257C" w:rsidRPr="001073AF" w:rsidRDefault="00B5257C" w:rsidP="00CF346A">
      <w:pPr>
        <w:contextualSpacing/>
        <w:rPr>
          <w:i/>
          <w:color w:val="ED7D31" w:themeColor="accent2"/>
        </w:rPr>
      </w:pPr>
      <w:r w:rsidRPr="001073AF">
        <w:rPr>
          <w:i/>
          <w:color w:val="ED7D31" w:themeColor="accent2"/>
        </w:rPr>
        <w:t>Responsibility – member of staff or committee responsible for the action</w:t>
      </w:r>
    </w:p>
    <w:p w14:paraId="1FAF82B3" w14:textId="77777777" w:rsidR="00B5257C" w:rsidRPr="001073AF" w:rsidRDefault="00B5257C" w:rsidP="00CF346A">
      <w:pPr>
        <w:contextualSpacing/>
        <w:rPr>
          <w:i/>
          <w:color w:val="ED7D31" w:themeColor="accent2"/>
        </w:rPr>
      </w:pPr>
      <w:r w:rsidRPr="001073AF">
        <w:rPr>
          <w:i/>
          <w:color w:val="ED7D31" w:themeColor="accent2"/>
        </w:rPr>
        <w:t>Target date – when should the action by completed by?</w:t>
      </w:r>
    </w:p>
    <w:p w14:paraId="4A19532F" w14:textId="319BC663" w:rsidR="001073AF" w:rsidRPr="00CC598C" w:rsidRDefault="00B5257C" w:rsidP="00CF346A">
      <w:pPr>
        <w:contextualSpacing/>
        <w:rPr>
          <w:b/>
          <w:color w:val="5B9BD5" w:themeColor="accent1"/>
        </w:rPr>
      </w:pPr>
      <w:r w:rsidRPr="001073AF">
        <w:rPr>
          <w:i/>
          <w:color w:val="ED7D31" w:themeColor="accent2"/>
        </w:rPr>
        <w:t>Success Indicator – what measures will you look at to know whether the action taken has been successful?</w:t>
      </w:r>
      <w:r w:rsidR="00601198">
        <w:rPr>
          <w:i/>
          <w:color w:val="ED7D31" w:themeColor="accent2"/>
        </w:rPr>
        <w:br/>
      </w:r>
    </w:p>
    <w:tbl>
      <w:tblPr>
        <w:tblStyle w:val="GridTable4-Accent11"/>
        <w:tblW w:w="0" w:type="auto"/>
        <w:tblLook w:val="04A0" w:firstRow="1" w:lastRow="0" w:firstColumn="1" w:lastColumn="0" w:noHBand="0" w:noVBand="1"/>
      </w:tblPr>
      <w:tblGrid>
        <w:gridCol w:w="876"/>
        <w:gridCol w:w="2120"/>
        <w:gridCol w:w="1728"/>
        <w:gridCol w:w="1562"/>
        <w:gridCol w:w="1089"/>
        <w:gridCol w:w="1641"/>
      </w:tblGrid>
      <w:tr w:rsidR="000A4BBE" w14:paraId="0ADD53F4" w14:textId="77777777" w:rsidTr="005D620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48991C66" w14:textId="77777777" w:rsidR="000A4BBE" w:rsidRPr="000A4BBE" w:rsidRDefault="000A4BBE" w:rsidP="00DA05F0">
            <w:pPr>
              <w:rPr>
                <w:b w:val="0"/>
              </w:rPr>
            </w:pPr>
            <w:r w:rsidRPr="000A4BBE">
              <w:rPr>
                <w:b w:val="0"/>
              </w:rPr>
              <w:lastRenderedPageBreak/>
              <w:t>Section</w:t>
            </w:r>
          </w:p>
        </w:tc>
        <w:tc>
          <w:tcPr>
            <w:tcW w:w="3372" w:type="dxa"/>
          </w:tcPr>
          <w:p w14:paraId="34E3453B" w14:textId="77777777" w:rsidR="000A4BBE" w:rsidRDefault="000A4BBE" w:rsidP="0093756C">
            <w:pPr>
              <w:cnfStyle w:val="100000000000" w:firstRow="1" w:lastRow="0" w:firstColumn="0" w:lastColumn="0" w:oddVBand="0" w:evenVBand="0" w:oddHBand="0" w:evenHBand="0" w:firstRowFirstColumn="0" w:firstRowLastColumn="0" w:lastRowFirstColumn="0" w:lastRowLastColumn="0"/>
              <w:rPr>
                <w:b w:val="0"/>
              </w:rPr>
            </w:pPr>
            <w:r>
              <w:rPr>
                <w:b w:val="0"/>
              </w:rPr>
              <w:t xml:space="preserve">Area for </w:t>
            </w:r>
            <w:r w:rsidR="0093756C">
              <w:rPr>
                <w:b w:val="0"/>
              </w:rPr>
              <w:t>Enhancement</w:t>
            </w:r>
          </w:p>
        </w:tc>
        <w:tc>
          <w:tcPr>
            <w:tcW w:w="3484" w:type="dxa"/>
          </w:tcPr>
          <w:p w14:paraId="0DE3A98D"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Action Point</w:t>
            </w:r>
          </w:p>
        </w:tc>
        <w:tc>
          <w:tcPr>
            <w:tcW w:w="1760" w:type="dxa"/>
          </w:tcPr>
          <w:p w14:paraId="71EC33C7"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Responsibility</w:t>
            </w:r>
          </w:p>
        </w:tc>
        <w:tc>
          <w:tcPr>
            <w:tcW w:w="1647" w:type="dxa"/>
          </w:tcPr>
          <w:p w14:paraId="0D8B43EB"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Target Date</w:t>
            </w:r>
          </w:p>
        </w:tc>
        <w:tc>
          <w:tcPr>
            <w:tcW w:w="2809" w:type="dxa"/>
          </w:tcPr>
          <w:p w14:paraId="32B95421" w14:textId="77777777" w:rsidR="000A4BBE" w:rsidRDefault="000A4BBE" w:rsidP="00DA05F0">
            <w:pPr>
              <w:cnfStyle w:val="100000000000" w:firstRow="1" w:lastRow="0" w:firstColumn="0" w:lastColumn="0" w:oddVBand="0" w:evenVBand="0" w:oddHBand="0" w:evenHBand="0" w:firstRowFirstColumn="0" w:firstRowLastColumn="0" w:lastRowFirstColumn="0" w:lastRowLastColumn="0"/>
              <w:rPr>
                <w:b w:val="0"/>
              </w:rPr>
            </w:pPr>
            <w:r>
              <w:rPr>
                <w:b w:val="0"/>
              </w:rPr>
              <w:t>Success Indicator</w:t>
            </w:r>
          </w:p>
        </w:tc>
      </w:tr>
      <w:tr w:rsidR="000A4BBE" w14:paraId="08184C92" w14:textId="77777777" w:rsidTr="005D62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67EA6293" w14:textId="77777777" w:rsidR="000A4BBE" w:rsidRPr="00CC598C" w:rsidRDefault="000A4BBE" w:rsidP="00DA05F0">
            <w:pPr>
              <w:rPr>
                <w:b w:val="0"/>
              </w:rPr>
            </w:pPr>
          </w:p>
        </w:tc>
        <w:tc>
          <w:tcPr>
            <w:tcW w:w="3372" w:type="dxa"/>
          </w:tcPr>
          <w:p w14:paraId="25D47E5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3484" w:type="dxa"/>
          </w:tcPr>
          <w:p w14:paraId="63FEA5E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60" w:type="dxa"/>
          </w:tcPr>
          <w:p w14:paraId="3B2F0C12"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7" w:type="dxa"/>
          </w:tcPr>
          <w:p w14:paraId="16EEEC2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2809" w:type="dxa"/>
          </w:tcPr>
          <w:p w14:paraId="66E55C7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199853D0" w14:textId="77777777" w:rsidTr="005D620F">
        <w:trPr>
          <w:trHeight w:val="282"/>
        </w:trPr>
        <w:tc>
          <w:tcPr>
            <w:cnfStyle w:val="001000000000" w:firstRow="0" w:lastRow="0" w:firstColumn="1" w:lastColumn="0" w:oddVBand="0" w:evenVBand="0" w:oddHBand="0" w:evenHBand="0" w:firstRowFirstColumn="0" w:firstRowLastColumn="0" w:lastRowFirstColumn="0" w:lastRowLastColumn="0"/>
            <w:tcW w:w="876" w:type="dxa"/>
          </w:tcPr>
          <w:p w14:paraId="273E37A3" w14:textId="77777777" w:rsidR="000A4BBE" w:rsidRPr="00CC598C" w:rsidRDefault="000A4BBE" w:rsidP="00DA05F0">
            <w:pPr>
              <w:rPr>
                <w:b w:val="0"/>
              </w:rPr>
            </w:pPr>
          </w:p>
        </w:tc>
        <w:tc>
          <w:tcPr>
            <w:tcW w:w="3372" w:type="dxa"/>
          </w:tcPr>
          <w:p w14:paraId="18E91D57"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3484" w:type="dxa"/>
          </w:tcPr>
          <w:p w14:paraId="42176421"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60" w:type="dxa"/>
          </w:tcPr>
          <w:p w14:paraId="1669117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7" w:type="dxa"/>
          </w:tcPr>
          <w:p w14:paraId="57CEF284"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2809" w:type="dxa"/>
          </w:tcPr>
          <w:p w14:paraId="393AA35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53E78DB4" w14:textId="77777777" w:rsidTr="005D62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03D40FEF" w14:textId="77777777" w:rsidR="000A4BBE" w:rsidRPr="00CC598C" w:rsidRDefault="000A4BBE" w:rsidP="00DA05F0">
            <w:pPr>
              <w:rPr>
                <w:b w:val="0"/>
              </w:rPr>
            </w:pPr>
          </w:p>
        </w:tc>
        <w:tc>
          <w:tcPr>
            <w:tcW w:w="3372" w:type="dxa"/>
          </w:tcPr>
          <w:p w14:paraId="7973EE3B"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3484" w:type="dxa"/>
          </w:tcPr>
          <w:p w14:paraId="6F87464A"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60" w:type="dxa"/>
          </w:tcPr>
          <w:p w14:paraId="33A084A3"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7" w:type="dxa"/>
          </w:tcPr>
          <w:p w14:paraId="300D2F8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2809" w:type="dxa"/>
          </w:tcPr>
          <w:p w14:paraId="04E4ADAE"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662650D1" w14:textId="77777777" w:rsidTr="005D620F">
        <w:trPr>
          <w:trHeight w:val="270"/>
        </w:trPr>
        <w:tc>
          <w:tcPr>
            <w:cnfStyle w:val="001000000000" w:firstRow="0" w:lastRow="0" w:firstColumn="1" w:lastColumn="0" w:oddVBand="0" w:evenVBand="0" w:oddHBand="0" w:evenHBand="0" w:firstRowFirstColumn="0" w:firstRowLastColumn="0" w:lastRowFirstColumn="0" w:lastRowLastColumn="0"/>
            <w:tcW w:w="876" w:type="dxa"/>
          </w:tcPr>
          <w:p w14:paraId="753413A5" w14:textId="77777777" w:rsidR="000A4BBE" w:rsidRPr="00CC598C" w:rsidRDefault="000A4BBE" w:rsidP="00DA05F0">
            <w:pPr>
              <w:rPr>
                <w:b w:val="0"/>
              </w:rPr>
            </w:pPr>
          </w:p>
        </w:tc>
        <w:tc>
          <w:tcPr>
            <w:tcW w:w="3372" w:type="dxa"/>
          </w:tcPr>
          <w:p w14:paraId="69E2984D"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3484" w:type="dxa"/>
          </w:tcPr>
          <w:p w14:paraId="34F9A973"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60" w:type="dxa"/>
          </w:tcPr>
          <w:p w14:paraId="68E674B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7" w:type="dxa"/>
          </w:tcPr>
          <w:p w14:paraId="6C17BB49"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2809" w:type="dxa"/>
          </w:tcPr>
          <w:p w14:paraId="6578CB90"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66A67200" w14:textId="77777777" w:rsidTr="005D62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66F74547" w14:textId="77777777" w:rsidR="000A4BBE" w:rsidRPr="00CC598C" w:rsidRDefault="000A4BBE" w:rsidP="00DA05F0">
            <w:pPr>
              <w:rPr>
                <w:b w:val="0"/>
              </w:rPr>
            </w:pPr>
          </w:p>
        </w:tc>
        <w:tc>
          <w:tcPr>
            <w:tcW w:w="3372" w:type="dxa"/>
          </w:tcPr>
          <w:p w14:paraId="3729AF7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3484" w:type="dxa"/>
          </w:tcPr>
          <w:p w14:paraId="553CB5E1"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60" w:type="dxa"/>
          </w:tcPr>
          <w:p w14:paraId="151A502F"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7" w:type="dxa"/>
          </w:tcPr>
          <w:p w14:paraId="2D82CD9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2809" w:type="dxa"/>
          </w:tcPr>
          <w:p w14:paraId="0E156A94"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6E46857E" w14:textId="77777777" w:rsidTr="005D620F">
        <w:trPr>
          <w:trHeight w:val="282"/>
        </w:trPr>
        <w:tc>
          <w:tcPr>
            <w:cnfStyle w:val="001000000000" w:firstRow="0" w:lastRow="0" w:firstColumn="1" w:lastColumn="0" w:oddVBand="0" w:evenVBand="0" w:oddHBand="0" w:evenHBand="0" w:firstRowFirstColumn="0" w:firstRowLastColumn="0" w:lastRowFirstColumn="0" w:lastRowLastColumn="0"/>
            <w:tcW w:w="876" w:type="dxa"/>
          </w:tcPr>
          <w:p w14:paraId="1A7059B8" w14:textId="77777777" w:rsidR="000A4BBE" w:rsidRPr="00CC598C" w:rsidRDefault="000A4BBE" w:rsidP="00DA05F0">
            <w:pPr>
              <w:rPr>
                <w:b w:val="0"/>
              </w:rPr>
            </w:pPr>
          </w:p>
        </w:tc>
        <w:tc>
          <w:tcPr>
            <w:tcW w:w="3372" w:type="dxa"/>
          </w:tcPr>
          <w:p w14:paraId="632EBB03"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3484" w:type="dxa"/>
          </w:tcPr>
          <w:p w14:paraId="12C953C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60" w:type="dxa"/>
          </w:tcPr>
          <w:p w14:paraId="509F020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7" w:type="dxa"/>
          </w:tcPr>
          <w:p w14:paraId="7F1CD9F8"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2809" w:type="dxa"/>
          </w:tcPr>
          <w:p w14:paraId="10E2F7BB"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13E6A961" w14:textId="77777777" w:rsidTr="005D62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227C1455" w14:textId="77777777" w:rsidR="000A4BBE" w:rsidRPr="00CC598C" w:rsidRDefault="000A4BBE" w:rsidP="00DA05F0">
            <w:pPr>
              <w:rPr>
                <w:b w:val="0"/>
              </w:rPr>
            </w:pPr>
          </w:p>
        </w:tc>
        <w:tc>
          <w:tcPr>
            <w:tcW w:w="3372" w:type="dxa"/>
          </w:tcPr>
          <w:p w14:paraId="0D24C78A"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3484" w:type="dxa"/>
          </w:tcPr>
          <w:p w14:paraId="5707B79F"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60" w:type="dxa"/>
          </w:tcPr>
          <w:p w14:paraId="5E1C3B55"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7" w:type="dxa"/>
          </w:tcPr>
          <w:p w14:paraId="7C1D0D48"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2809" w:type="dxa"/>
          </w:tcPr>
          <w:p w14:paraId="01938875"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7BE253B7" w14:textId="77777777" w:rsidTr="005D620F">
        <w:trPr>
          <w:trHeight w:val="270"/>
        </w:trPr>
        <w:tc>
          <w:tcPr>
            <w:cnfStyle w:val="001000000000" w:firstRow="0" w:lastRow="0" w:firstColumn="1" w:lastColumn="0" w:oddVBand="0" w:evenVBand="0" w:oddHBand="0" w:evenHBand="0" w:firstRowFirstColumn="0" w:firstRowLastColumn="0" w:lastRowFirstColumn="0" w:lastRowLastColumn="0"/>
            <w:tcW w:w="876" w:type="dxa"/>
          </w:tcPr>
          <w:p w14:paraId="12FC9C8C" w14:textId="77777777" w:rsidR="000A4BBE" w:rsidRPr="00CC598C" w:rsidRDefault="000A4BBE" w:rsidP="00DA05F0">
            <w:pPr>
              <w:rPr>
                <w:b w:val="0"/>
              </w:rPr>
            </w:pPr>
          </w:p>
        </w:tc>
        <w:tc>
          <w:tcPr>
            <w:tcW w:w="3372" w:type="dxa"/>
          </w:tcPr>
          <w:p w14:paraId="000E6F95"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3484" w:type="dxa"/>
          </w:tcPr>
          <w:p w14:paraId="44DB5240"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60" w:type="dxa"/>
          </w:tcPr>
          <w:p w14:paraId="2CEF3C67"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7" w:type="dxa"/>
          </w:tcPr>
          <w:p w14:paraId="70ED0E70"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2809" w:type="dxa"/>
          </w:tcPr>
          <w:p w14:paraId="514FC26B"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r w:rsidR="000A4BBE" w14:paraId="42B89894" w14:textId="77777777" w:rsidTr="005D62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6" w:type="dxa"/>
          </w:tcPr>
          <w:p w14:paraId="34B2934F" w14:textId="77777777" w:rsidR="000A4BBE" w:rsidRPr="00CC598C" w:rsidRDefault="000A4BBE" w:rsidP="00DA05F0">
            <w:pPr>
              <w:rPr>
                <w:b w:val="0"/>
              </w:rPr>
            </w:pPr>
          </w:p>
        </w:tc>
        <w:tc>
          <w:tcPr>
            <w:tcW w:w="3372" w:type="dxa"/>
          </w:tcPr>
          <w:p w14:paraId="41CA130B"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3484" w:type="dxa"/>
          </w:tcPr>
          <w:p w14:paraId="00496292"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760" w:type="dxa"/>
          </w:tcPr>
          <w:p w14:paraId="1A5718CA"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1647" w:type="dxa"/>
          </w:tcPr>
          <w:p w14:paraId="1A5EB522"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c>
          <w:tcPr>
            <w:tcW w:w="2809" w:type="dxa"/>
          </w:tcPr>
          <w:p w14:paraId="3E57A097" w14:textId="77777777" w:rsidR="000A4BBE" w:rsidRPr="00CC598C" w:rsidRDefault="000A4BBE" w:rsidP="00DA05F0">
            <w:pPr>
              <w:cnfStyle w:val="000000100000" w:firstRow="0" w:lastRow="0" w:firstColumn="0" w:lastColumn="0" w:oddVBand="0" w:evenVBand="0" w:oddHBand="1" w:evenHBand="0" w:firstRowFirstColumn="0" w:firstRowLastColumn="0" w:lastRowFirstColumn="0" w:lastRowLastColumn="0"/>
            </w:pPr>
          </w:p>
        </w:tc>
      </w:tr>
      <w:tr w:rsidR="000A4BBE" w14:paraId="1C1C26F9" w14:textId="77777777" w:rsidTr="005D620F">
        <w:trPr>
          <w:trHeight w:val="282"/>
        </w:trPr>
        <w:tc>
          <w:tcPr>
            <w:cnfStyle w:val="001000000000" w:firstRow="0" w:lastRow="0" w:firstColumn="1" w:lastColumn="0" w:oddVBand="0" w:evenVBand="0" w:oddHBand="0" w:evenHBand="0" w:firstRowFirstColumn="0" w:firstRowLastColumn="0" w:lastRowFirstColumn="0" w:lastRowLastColumn="0"/>
            <w:tcW w:w="876" w:type="dxa"/>
          </w:tcPr>
          <w:p w14:paraId="3EC23C02" w14:textId="77777777" w:rsidR="000A4BBE" w:rsidRPr="00CC598C" w:rsidRDefault="000A4BBE" w:rsidP="00DA05F0">
            <w:pPr>
              <w:rPr>
                <w:b w:val="0"/>
              </w:rPr>
            </w:pPr>
          </w:p>
        </w:tc>
        <w:tc>
          <w:tcPr>
            <w:tcW w:w="3372" w:type="dxa"/>
          </w:tcPr>
          <w:p w14:paraId="3C84F530"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3484" w:type="dxa"/>
          </w:tcPr>
          <w:p w14:paraId="53BF11D2"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760" w:type="dxa"/>
          </w:tcPr>
          <w:p w14:paraId="641B87E5"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1647" w:type="dxa"/>
          </w:tcPr>
          <w:p w14:paraId="0F393788"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c>
          <w:tcPr>
            <w:tcW w:w="2809" w:type="dxa"/>
          </w:tcPr>
          <w:p w14:paraId="21141FFE" w14:textId="77777777" w:rsidR="000A4BBE" w:rsidRPr="00CC598C" w:rsidRDefault="000A4BBE" w:rsidP="00DA05F0">
            <w:pPr>
              <w:cnfStyle w:val="000000000000" w:firstRow="0" w:lastRow="0" w:firstColumn="0" w:lastColumn="0" w:oddVBand="0" w:evenVBand="0" w:oddHBand="0" w:evenHBand="0" w:firstRowFirstColumn="0" w:firstRowLastColumn="0" w:lastRowFirstColumn="0" w:lastRowLastColumn="0"/>
            </w:pPr>
          </w:p>
        </w:tc>
      </w:tr>
    </w:tbl>
    <w:p w14:paraId="7F0FCDCF" w14:textId="77777777" w:rsidR="003F26DB" w:rsidRDefault="003F26DB">
      <w:pPr>
        <w:rPr>
          <w:b/>
        </w:rPr>
      </w:pPr>
    </w:p>
    <w:tbl>
      <w:tblPr>
        <w:tblW w:w="8959" w:type="dxa"/>
        <w:tblInd w:w="-3" w:type="dxa"/>
        <w:tblCellMar>
          <w:left w:w="0" w:type="dxa"/>
          <w:right w:w="0" w:type="dxa"/>
        </w:tblCellMar>
        <w:tblLook w:val="04A0" w:firstRow="1" w:lastRow="0" w:firstColumn="1" w:lastColumn="0" w:noHBand="0" w:noVBand="1"/>
      </w:tblPr>
      <w:tblGrid>
        <w:gridCol w:w="2602"/>
        <w:gridCol w:w="2313"/>
        <w:gridCol w:w="2344"/>
        <w:gridCol w:w="1680"/>
        <w:gridCol w:w="60"/>
      </w:tblGrid>
      <w:tr w:rsidR="003F26DB" w14:paraId="5C58B4E0" w14:textId="77777777" w:rsidTr="005D620F">
        <w:trPr>
          <w:trHeight w:val="297"/>
        </w:trPr>
        <w:tc>
          <w:tcPr>
            <w:tcW w:w="2602" w:type="dxa"/>
            <w:tcBorders>
              <w:top w:val="single" w:sz="8" w:space="0" w:color="auto"/>
              <w:left w:val="single" w:sz="8" w:space="0" w:color="auto"/>
              <w:bottom w:val="single" w:sz="8" w:space="0" w:color="auto"/>
              <w:right w:val="nil"/>
            </w:tcBorders>
            <w:shd w:val="clear" w:color="auto" w:fill="DDEBF7"/>
            <w:noWrap/>
            <w:tcMar>
              <w:top w:w="0" w:type="dxa"/>
              <w:left w:w="108" w:type="dxa"/>
              <w:bottom w:w="0" w:type="dxa"/>
              <w:right w:w="108" w:type="dxa"/>
            </w:tcMar>
            <w:vAlign w:val="bottom"/>
            <w:hideMark/>
          </w:tcPr>
          <w:p w14:paraId="3419B1FD" w14:textId="77777777" w:rsidR="003F26DB" w:rsidRDefault="003F26DB" w:rsidP="00CC598C">
            <w:pPr>
              <w:spacing w:after="0"/>
              <w:rPr>
                <w:color w:val="000000"/>
                <w:lang w:eastAsia="en-GB"/>
              </w:rPr>
            </w:pPr>
            <w:r>
              <w:rPr>
                <w:color w:val="000000"/>
                <w:lang w:eastAsia="en-GB"/>
              </w:rPr>
              <w:t>Version:</w:t>
            </w:r>
          </w:p>
        </w:tc>
        <w:tc>
          <w:tcPr>
            <w:tcW w:w="23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E006A" w14:textId="1815BD6A" w:rsidR="003F26DB" w:rsidRDefault="00CC598C" w:rsidP="00CC598C">
            <w:pPr>
              <w:spacing w:after="0"/>
              <w:rPr>
                <w:color w:val="000000"/>
                <w:lang w:eastAsia="en-GB"/>
              </w:rPr>
            </w:pPr>
            <w:r>
              <w:rPr>
                <w:color w:val="000000"/>
                <w:lang w:eastAsia="en-GB"/>
              </w:rPr>
              <w:t>1.</w:t>
            </w:r>
            <w:r w:rsidR="00FF31DE">
              <w:rPr>
                <w:color w:val="000000"/>
                <w:lang w:eastAsia="en-GB"/>
              </w:rPr>
              <w:t>8</w:t>
            </w:r>
          </w:p>
        </w:tc>
        <w:tc>
          <w:tcPr>
            <w:tcW w:w="2344" w:type="dxa"/>
            <w:tcBorders>
              <w:top w:val="single" w:sz="8" w:space="0" w:color="auto"/>
              <w:left w:val="nil"/>
              <w:bottom w:val="single" w:sz="8" w:space="0" w:color="auto"/>
              <w:right w:val="nil"/>
            </w:tcBorders>
            <w:shd w:val="clear" w:color="auto" w:fill="DDEBF7"/>
            <w:noWrap/>
            <w:tcMar>
              <w:top w:w="0" w:type="dxa"/>
              <w:left w:w="108" w:type="dxa"/>
              <w:bottom w:w="0" w:type="dxa"/>
              <w:right w:w="108" w:type="dxa"/>
            </w:tcMar>
            <w:vAlign w:val="bottom"/>
            <w:hideMark/>
          </w:tcPr>
          <w:p w14:paraId="71F2C39D" w14:textId="77777777" w:rsidR="003F26DB" w:rsidRDefault="003F26DB" w:rsidP="00CC598C">
            <w:pPr>
              <w:spacing w:after="0"/>
              <w:rPr>
                <w:color w:val="000000"/>
                <w:lang w:eastAsia="en-GB"/>
              </w:rPr>
            </w:pPr>
            <w:r>
              <w:rPr>
                <w:color w:val="000000"/>
                <w:lang w:eastAsia="en-GB"/>
              </w:rPr>
              <w:t>Publication Date:</w:t>
            </w:r>
          </w:p>
        </w:tc>
        <w:tc>
          <w:tcPr>
            <w:tcW w:w="16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9474777" w14:textId="0EE3EDC8" w:rsidR="003F26DB" w:rsidRDefault="003A7CC5" w:rsidP="00DD1C81">
            <w:pPr>
              <w:spacing w:after="0"/>
              <w:rPr>
                <w:color w:val="000000"/>
                <w:lang w:eastAsia="en-GB"/>
              </w:rPr>
            </w:pPr>
            <w:r>
              <w:rPr>
                <w:color w:val="000000"/>
                <w:lang w:eastAsia="en-GB"/>
              </w:rPr>
              <w:t>07-</w:t>
            </w:r>
            <w:r w:rsidR="00B46031">
              <w:rPr>
                <w:color w:val="000000"/>
                <w:lang w:eastAsia="en-GB"/>
              </w:rPr>
              <w:t>2</w:t>
            </w:r>
            <w:r w:rsidR="00FF31DE">
              <w:rPr>
                <w:color w:val="000000"/>
                <w:lang w:eastAsia="en-GB"/>
              </w:rPr>
              <w:t>3</w:t>
            </w:r>
          </w:p>
        </w:tc>
        <w:tc>
          <w:tcPr>
            <w:tcW w:w="20" w:type="dxa"/>
            <w:vAlign w:val="center"/>
            <w:hideMark/>
          </w:tcPr>
          <w:p w14:paraId="0E8D433A" w14:textId="77777777" w:rsidR="003F26DB" w:rsidRDefault="003F26DB" w:rsidP="00CC598C">
            <w:pPr>
              <w:spacing w:after="0"/>
            </w:pPr>
            <w:r>
              <w:t> </w:t>
            </w:r>
          </w:p>
        </w:tc>
      </w:tr>
      <w:tr w:rsidR="003F26DB" w14:paraId="41CFE028" w14:textId="77777777" w:rsidTr="005D620F">
        <w:trPr>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521FE70A" w14:textId="77777777" w:rsidR="003F26DB" w:rsidRDefault="003F26DB" w:rsidP="00CC598C">
            <w:pPr>
              <w:spacing w:after="0"/>
              <w:rPr>
                <w:color w:val="000000"/>
                <w:lang w:eastAsia="en-GB"/>
              </w:rPr>
            </w:pPr>
            <w:r>
              <w:rPr>
                <w:color w:val="000000"/>
                <w:lang w:eastAsia="en-GB"/>
              </w:rPr>
              <w:t>Reason for update:</w:t>
            </w:r>
          </w:p>
        </w:tc>
        <w:tc>
          <w:tcPr>
            <w:tcW w:w="6337" w:type="dxa"/>
            <w:gridSpan w:val="3"/>
            <w:tcBorders>
              <w:top w:val="nil"/>
              <w:left w:val="nil"/>
              <w:bottom w:val="single" w:sz="8" w:space="0" w:color="auto"/>
              <w:right w:val="single" w:sz="8" w:space="0" w:color="000000" w:themeColor="text1"/>
            </w:tcBorders>
            <w:noWrap/>
            <w:tcMar>
              <w:top w:w="0" w:type="dxa"/>
              <w:left w:w="108" w:type="dxa"/>
              <w:bottom w:w="0" w:type="dxa"/>
              <w:right w:w="108" w:type="dxa"/>
            </w:tcMar>
            <w:vAlign w:val="bottom"/>
            <w:hideMark/>
          </w:tcPr>
          <w:p w14:paraId="2CEF5987" w14:textId="7BF1C8D4" w:rsidR="003F26DB" w:rsidRDefault="005F797C" w:rsidP="000D289E">
            <w:pPr>
              <w:spacing w:after="0"/>
              <w:rPr>
                <w:color w:val="000000"/>
                <w:lang w:eastAsia="en-GB"/>
              </w:rPr>
            </w:pPr>
            <w:r>
              <w:rPr>
                <w:color w:val="000000"/>
                <w:lang w:eastAsia="en-GB"/>
              </w:rPr>
              <w:t>Addition of</w:t>
            </w:r>
            <w:r w:rsidR="000D289E">
              <w:rPr>
                <w:color w:val="000000"/>
                <w:lang w:eastAsia="en-GB"/>
              </w:rPr>
              <w:t xml:space="preserve"> </w:t>
            </w:r>
            <w:r>
              <w:rPr>
                <w:color w:val="000000"/>
                <w:lang w:eastAsia="en-GB"/>
              </w:rPr>
              <w:t>question 2.2 (Post covid arrangements)</w:t>
            </w:r>
          </w:p>
        </w:tc>
        <w:tc>
          <w:tcPr>
            <w:tcW w:w="20" w:type="dxa"/>
            <w:vAlign w:val="center"/>
            <w:hideMark/>
          </w:tcPr>
          <w:p w14:paraId="754A6349" w14:textId="77777777" w:rsidR="003F26DB" w:rsidRDefault="003F26DB" w:rsidP="00CC598C">
            <w:pPr>
              <w:spacing w:after="0"/>
            </w:pPr>
            <w:r>
              <w:t> </w:t>
            </w:r>
          </w:p>
        </w:tc>
      </w:tr>
      <w:tr w:rsidR="003F26DB" w14:paraId="4246DDEF" w14:textId="77777777" w:rsidTr="33C16D1A">
        <w:trPr>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hideMark/>
          </w:tcPr>
          <w:p w14:paraId="5ED72317" w14:textId="77777777" w:rsidR="003F26DB" w:rsidRDefault="003F26DB" w:rsidP="00CC598C">
            <w:pPr>
              <w:spacing w:after="0"/>
              <w:rPr>
                <w:color w:val="000000"/>
                <w:lang w:eastAsia="en-GB"/>
              </w:rPr>
            </w:pPr>
            <w:r>
              <w:rPr>
                <w:color w:val="000000"/>
                <w:lang w:eastAsia="en-GB"/>
              </w:rPr>
              <w:t>Approved:</w:t>
            </w:r>
          </w:p>
        </w:tc>
        <w:tc>
          <w:tcPr>
            <w:tcW w:w="2313" w:type="dxa"/>
            <w:tcBorders>
              <w:top w:val="nil"/>
              <w:left w:val="nil"/>
              <w:bottom w:val="single" w:sz="8" w:space="0" w:color="auto"/>
              <w:right w:val="single" w:sz="8" w:space="0" w:color="auto"/>
            </w:tcBorders>
            <w:noWrap/>
            <w:tcMar>
              <w:top w:w="0" w:type="dxa"/>
              <w:left w:w="108" w:type="dxa"/>
              <w:bottom w:w="0" w:type="dxa"/>
              <w:right w:w="108" w:type="dxa"/>
            </w:tcMar>
            <w:hideMark/>
          </w:tcPr>
          <w:p w14:paraId="7E6A0AE9" w14:textId="1F2A5B6D" w:rsidR="003F26DB" w:rsidRDefault="0017039A" w:rsidP="00CC598C">
            <w:pPr>
              <w:spacing w:after="0"/>
              <w:rPr>
                <w:color w:val="000000"/>
                <w:lang w:eastAsia="en-GB"/>
              </w:rPr>
            </w:pPr>
            <w:r>
              <w:rPr>
                <w:color w:val="000000"/>
                <w:lang w:eastAsia="en-GB"/>
              </w:rPr>
              <w:t>Kim Bradick</w:t>
            </w:r>
            <w:r w:rsidR="00EE2D21">
              <w:rPr>
                <w:color w:val="000000"/>
                <w:lang w:eastAsia="en-GB"/>
              </w:rPr>
              <w:t xml:space="preserve">, </w:t>
            </w:r>
          </w:p>
          <w:p w14:paraId="45317984" w14:textId="02CBC747" w:rsidR="00EE2D21" w:rsidRDefault="00361959" w:rsidP="00CC598C">
            <w:pPr>
              <w:spacing w:after="0"/>
              <w:rPr>
                <w:color w:val="000000"/>
                <w:lang w:eastAsia="en-GB"/>
              </w:rPr>
            </w:pPr>
            <w:r>
              <w:rPr>
                <w:color w:val="000000"/>
                <w:lang w:eastAsia="en-GB"/>
              </w:rPr>
              <w:t xml:space="preserve">Deputy </w:t>
            </w:r>
            <w:r w:rsidR="0017039A">
              <w:rPr>
                <w:color w:val="000000"/>
                <w:lang w:eastAsia="en-GB"/>
              </w:rPr>
              <w:t>Registrar</w:t>
            </w:r>
            <w:r>
              <w:rPr>
                <w:color w:val="000000"/>
                <w:lang w:eastAsia="en-GB"/>
              </w:rPr>
              <w:t xml:space="preserve"> (A&amp;E)</w:t>
            </w:r>
          </w:p>
        </w:tc>
        <w:tc>
          <w:tcPr>
            <w:tcW w:w="2344" w:type="dxa"/>
            <w:tcBorders>
              <w:top w:val="nil"/>
              <w:left w:val="nil"/>
              <w:bottom w:val="single" w:sz="8" w:space="0" w:color="auto"/>
              <w:right w:val="nil"/>
            </w:tcBorders>
            <w:shd w:val="clear" w:color="auto" w:fill="DDEBF7"/>
            <w:noWrap/>
            <w:tcMar>
              <w:top w:w="0" w:type="dxa"/>
              <w:left w:w="108" w:type="dxa"/>
              <w:bottom w:w="0" w:type="dxa"/>
              <w:right w:w="108" w:type="dxa"/>
            </w:tcMar>
            <w:hideMark/>
          </w:tcPr>
          <w:p w14:paraId="160F93F3" w14:textId="77777777" w:rsidR="003F26DB" w:rsidRDefault="003F26DB" w:rsidP="00CC598C">
            <w:pPr>
              <w:spacing w:after="0"/>
              <w:rPr>
                <w:color w:val="000000"/>
                <w:lang w:eastAsia="en-GB"/>
              </w:rPr>
            </w:pPr>
            <w:r>
              <w:rPr>
                <w:color w:val="000000"/>
                <w:lang w:eastAsia="en-GB"/>
              </w:rPr>
              <w:t>Effective From:</w:t>
            </w:r>
          </w:p>
        </w:tc>
        <w:tc>
          <w:tcPr>
            <w:tcW w:w="16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AB8054" w14:textId="5886D45E" w:rsidR="003F26DB" w:rsidRDefault="003A7CC5" w:rsidP="00DD1C81">
            <w:pPr>
              <w:spacing w:after="0"/>
              <w:rPr>
                <w:color w:val="000000"/>
                <w:lang w:eastAsia="en-GB"/>
              </w:rPr>
            </w:pPr>
            <w:r>
              <w:rPr>
                <w:color w:val="000000"/>
                <w:lang w:eastAsia="en-GB"/>
              </w:rPr>
              <w:t>07-</w:t>
            </w:r>
            <w:r w:rsidR="00F76663">
              <w:rPr>
                <w:color w:val="000000"/>
                <w:lang w:eastAsia="en-GB"/>
              </w:rPr>
              <w:t>2</w:t>
            </w:r>
            <w:r w:rsidR="00FF31DE">
              <w:rPr>
                <w:color w:val="000000"/>
                <w:lang w:eastAsia="en-GB"/>
              </w:rPr>
              <w:t>3</w:t>
            </w:r>
          </w:p>
        </w:tc>
        <w:tc>
          <w:tcPr>
            <w:tcW w:w="20" w:type="dxa"/>
            <w:hideMark/>
          </w:tcPr>
          <w:p w14:paraId="4467196A" w14:textId="77777777" w:rsidR="003F26DB" w:rsidRDefault="003F26DB" w:rsidP="00CC598C">
            <w:pPr>
              <w:spacing w:after="0"/>
            </w:pPr>
            <w:r>
              <w:t> </w:t>
            </w:r>
          </w:p>
        </w:tc>
      </w:tr>
      <w:tr w:rsidR="003F26DB" w14:paraId="578C7C67" w14:textId="77777777" w:rsidTr="005D620F">
        <w:trPr>
          <w:gridAfter w:val="1"/>
          <w:wAfter w:w="20" w:type="dxa"/>
          <w:trHeight w:val="297"/>
        </w:trPr>
        <w:tc>
          <w:tcPr>
            <w:tcW w:w="2602" w:type="dxa"/>
            <w:tcBorders>
              <w:top w:val="nil"/>
              <w:left w:val="single" w:sz="8" w:space="0" w:color="auto"/>
              <w:bottom w:val="single" w:sz="8" w:space="0" w:color="auto"/>
              <w:right w:val="nil"/>
            </w:tcBorders>
            <w:shd w:val="clear" w:color="auto" w:fill="DDEBF7"/>
            <w:noWrap/>
            <w:tcMar>
              <w:top w:w="0" w:type="dxa"/>
              <w:left w:w="108" w:type="dxa"/>
              <w:bottom w:w="0" w:type="dxa"/>
              <w:right w:w="108" w:type="dxa"/>
            </w:tcMar>
            <w:vAlign w:val="bottom"/>
            <w:hideMark/>
          </w:tcPr>
          <w:p w14:paraId="33BCFF47" w14:textId="77777777" w:rsidR="003F26DB" w:rsidRDefault="003F26DB" w:rsidP="00CC598C">
            <w:pPr>
              <w:spacing w:after="0"/>
              <w:rPr>
                <w:color w:val="000000"/>
                <w:lang w:eastAsia="en-GB"/>
              </w:rPr>
            </w:pPr>
            <w:r>
              <w:rPr>
                <w:color w:val="000000"/>
                <w:lang w:eastAsia="en-GB"/>
              </w:rPr>
              <w:t>Contact:</w:t>
            </w:r>
          </w:p>
        </w:tc>
        <w:tc>
          <w:tcPr>
            <w:tcW w:w="6337" w:type="dxa"/>
            <w:gridSpan w:val="3"/>
            <w:tcBorders>
              <w:top w:val="nil"/>
              <w:left w:val="nil"/>
              <w:bottom w:val="single" w:sz="8" w:space="0" w:color="auto"/>
              <w:right w:val="single" w:sz="8" w:space="0" w:color="000000" w:themeColor="text1"/>
            </w:tcBorders>
            <w:noWrap/>
            <w:tcMar>
              <w:top w:w="0" w:type="dxa"/>
              <w:left w:w="108" w:type="dxa"/>
              <w:bottom w:w="0" w:type="dxa"/>
              <w:right w:w="108" w:type="dxa"/>
            </w:tcMar>
            <w:vAlign w:val="bottom"/>
            <w:hideMark/>
          </w:tcPr>
          <w:p w14:paraId="749A1E62" w14:textId="55971FAE" w:rsidR="003F26DB" w:rsidRDefault="002F6E6A" w:rsidP="00DA2BC6">
            <w:pPr>
              <w:spacing w:after="0"/>
              <w:rPr>
                <w:color w:val="000000"/>
                <w:lang w:eastAsia="en-GB"/>
              </w:rPr>
            </w:pPr>
            <w:hyperlink r:id="rId10" w:history="1">
              <w:r w:rsidR="003A7CC5" w:rsidRPr="00C1737C">
                <w:rPr>
                  <w:rStyle w:val="Hyperlink"/>
                  <w:lang w:val="cy-GB" w:eastAsia="en-GB"/>
                </w:rPr>
                <w:t>qaestaff@aber.ac.uk</w:t>
              </w:r>
            </w:hyperlink>
          </w:p>
        </w:tc>
      </w:tr>
    </w:tbl>
    <w:p w14:paraId="438D5D59" w14:textId="77777777" w:rsidR="00BC63F7" w:rsidRDefault="00BC63F7">
      <w:pPr>
        <w:rPr>
          <w:b/>
        </w:rPr>
      </w:pPr>
    </w:p>
    <w:sectPr w:rsidR="00BC63F7" w:rsidSect="00CF346A">
      <w:headerReference w:type="default" r:id="rId11"/>
      <w:footerReference w:type="default" r:id="rId12"/>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ADFB" w14:textId="77777777" w:rsidR="002C27FD" w:rsidRDefault="002C27FD" w:rsidP="00B069CF">
      <w:pPr>
        <w:spacing w:after="0" w:line="240" w:lineRule="auto"/>
      </w:pPr>
      <w:r>
        <w:separator/>
      </w:r>
    </w:p>
  </w:endnote>
  <w:endnote w:type="continuationSeparator" w:id="0">
    <w:p w14:paraId="70ECA9BB" w14:textId="77777777" w:rsidR="002C27FD" w:rsidRDefault="002C27FD" w:rsidP="00B0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237994"/>
      <w:docPartObj>
        <w:docPartGallery w:val="Page Numbers (Bottom of Page)"/>
        <w:docPartUnique/>
      </w:docPartObj>
    </w:sdtPr>
    <w:sdtEndPr/>
    <w:sdtContent>
      <w:sdt>
        <w:sdtPr>
          <w:id w:val="1728636285"/>
          <w:docPartObj>
            <w:docPartGallery w:val="Page Numbers (Top of Page)"/>
            <w:docPartUnique/>
          </w:docPartObj>
        </w:sdtPr>
        <w:sdtEndPr/>
        <w:sdtContent>
          <w:p w14:paraId="742070AB" w14:textId="72EDD50B" w:rsidR="00627720" w:rsidRDefault="00627720">
            <w:pPr>
              <w:pStyle w:val="Footer"/>
              <w:jc w:val="center"/>
            </w:pPr>
            <w:r>
              <w:t xml:space="preserve">Page </w:t>
            </w:r>
            <w:r w:rsidRPr="005D620F">
              <w:rPr>
                <w:b/>
                <w:bCs/>
                <w:noProof/>
              </w:rPr>
              <w:fldChar w:fldCharType="begin"/>
            </w:r>
            <w:r>
              <w:rPr>
                <w:b/>
                <w:bCs/>
              </w:rPr>
              <w:instrText xml:space="preserve"> PAGE </w:instrText>
            </w:r>
            <w:r w:rsidRPr="005D620F">
              <w:rPr>
                <w:b/>
                <w:bCs/>
                <w:sz w:val="24"/>
                <w:szCs w:val="24"/>
              </w:rPr>
              <w:fldChar w:fldCharType="separate"/>
            </w:r>
            <w:r w:rsidR="00BA550A">
              <w:rPr>
                <w:b/>
                <w:bCs/>
                <w:noProof/>
              </w:rPr>
              <w:t>1</w:t>
            </w:r>
            <w:r w:rsidRPr="005D620F">
              <w:rPr>
                <w:b/>
                <w:bCs/>
                <w:noProof/>
              </w:rPr>
              <w:fldChar w:fldCharType="end"/>
            </w:r>
            <w:r>
              <w:t xml:space="preserve"> of </w:t>
            </w:r>
            <w:r w:rsidRPr="005D620F">
              <w:rPr>
                <w:b/>
                <w:bCs/>
                <w:noProof/>
              </w:rPr>
              <w:fldChar w:fldCharType="begin"/>
            </w:r>
            <w:r>
              <w:rPr>
                <w:b/>
                <w:bCs/>
              </w:rPr>
              <w:instrText xml:space="preserve"> NUMPAGES  </w:instrText>
            </w:r>
            <w:r w:rsidRPr="005D620F">
              <w:rPr>
                <w:b/>
                <w:bCs/>
                <w:sz w:val="24"/>
                <w:szCs w:val="24"/>
              </w:rPr>
              <w:fldChar w:fldCharType="separate"/>
            </w:r>
            <w:r w:rsidR="00BA550A">
              <w:rPr>
                <w:b/>
                <w:bCs/>
                <w:noProof/>
              </w:rPr>
              <w:t>11</w:t>
            </w:r>
            <w:r w:rsidRPr="005D620F">
              <w:rPr>
                <w:b/>
                <w:bCs/>
                <w:noProof/>
              </w:rPr>
              <w:fldChar w:fldCharType="end"/>
            </w:r>
          </w:p>
        </w:sdtContent>
      </w:sdt>
    </w:sdtContent>
  </w:sdt>
  <w:p w14:paraId="1B8F4696" w14:textId="77777777" w:rsidR="00627720" w:rsidRDefault="00627720" w:rsidP="00F065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8369" w14:textId="77777777" w:rsidR="002C27FD" w:rsidRDefault="002C27FD" w:rsidP="00B069CF">
      <w:pPr>
        <w:spacing w:after="0" w:line="240" w:lineRule="auto"/>
      </w:pPr>
      <w:r>
        <w:separator/>
      </w:r>
    </w:p>
  </w:footnote>
  <w:footnote w:type="continuationSeparator" w:id="0">
    <w:p w14:paraId="5EAEDBE1" w14:textId="77777777" w:rsidR="002C27FD" w:rsidRDefault="002C27FD" w:rsidP="00B06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6F92" w14:textId="2BBB3603" w:rsidR="00627720" w:rsidRDefault="00627720">
    <w:pPr>
      <w:pStyle w:val="Header"/>
    </w:pPr>
    <w:r>
      <w:t>Form AMTS1</w:t>
    </w:r>
    <w:r>
      <w:tab/>
    </w:r>
    <w:r>
      <w:tab/>
    </w:r>
    <w:r w:rsidR="003A7CC5">
      <w:t>07-</w:t>
    </w:r>
    <w:r w:rsidR="005C57DE">
      <w:t>202</w:t>
    </w:r>
    <w:r w:rsidR="00583811">
      <w:t>3</w:t>
    </w:r>
  </w:p>
  <w:p w14:paraId="4F5924E1" w14:textId="77777777" w:rsidR="00627720" w:rsidRDefault="0062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07D"/>
    <w:multiLevelType w:val="hybridMultilevel"/>
    <w:tmpl w:val="0914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125CC"/>
    <w:multiLevelType w:val="hybridMultilevel"/>
    <w:tmpl w:val="E0C4487C"/>
    <w:lvl w:ilvl="0" w:tplc="4AD64D2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85190"/>
    <w:multiLevelType w:val="hybridMultilevel"/>
    <w:tmpl w:val="E84A035C"/>
    <w:lvl w:ilvl="0" w:tplc="249606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00FE"/>
    <w:multiLevelType w:val="hybridMultilevel"/>
    <w:tmpl w:val="7ED8AA66"/>
    <w:lvl w:ilvl="0" w:tplc="FBD8109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139D6"/>
    <w:multiLevelType w:val="hybridMultilevel"/>
    <w:tmpl w:val="ADFADC84"/>
    <w:lvl w:ilvl="0" w:tplc="7F96103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A7D5F"/>
    <w:multiLevelType w:val="hybridMultilevel"/>
    <w:tmpl w:val="E3B6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1241F"/>
    <w:multiLevelType w:val="multilevel"/>
    <w:tmpl w:val="BFC224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677EB8"/>
    <w:multiLevelType w:val="hybridMultilevel"/>
    <w:tmpl w:val="677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165C1"/>
    <w:multiLevelType w:val="hybridMultilevel"/>
    <w:tmpl w:val="61FEBFF0"/>
    <w:lvl w:ilvl="0" w:tplc="5238BB1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362124">
    <w:abstractNumId w:val="6"/>
  </w:num>
  <w:num w:numId="2" w16cid:durableId="470362887">
    <w:abstractNumId w:val="8"/>
  </w:num>
  <w:num w:numId="3" w16cid:durableId="897857691">
    <w:abstractNumId w:val="3"/>
  </w:num>
  <w:num w:numId="4" w16cid:durableId="1370838958">
    <w:abstractNumId w:val="4"/>
  </w:num>
  <w:num w:numId="5" w16cid:durableId="131489671">
    <w:abstractNumId w:val="1"/>
  </w:num>
  <w:num w:numId="6" w16cid:durableId="1389955632">
    <w:abstractNumId w:val="0"/>
  </w:num>
  <w:num w:numId="7" w16cid:durableId="1065565073">
    <w:abstractNumId w:val="2"/>
  </w:num>
  <w:num w:numId="8" w16cid:durableId="1761440118">
    <w:abstractNumId w:val="5"/>
  </w:num>
  <w:num w:numId="9" w16cid:durableId="1271625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CF"/>
    <w:rsid w:val="000012AB"/>
    <w:rsid w:val="00007EE3"/>
    <w:rsid w:val="0001542C"/>
    <w:rsid w:val="000169BB"/>
    <w:rsid w:val="00032A5B"/>
    <w:rsid w:val="000340C3"/>
    <w:rsid w:val="00045868"/>
    <w:rsid w:val="00061C88"/>
    <w:rsid w:val="000628AB"/>
    <w:rsid w:val="000763D7"/>
    <w:rsid w:val="00081371"/>
    <w:rsid w:val="00086C05"/>
    <w:rsid w:val="000A07B9"/>
    <w:rsid w:val="000A3D53"/>
    <w:rsid w:val="000A4BBE"/>
    <w:rsid w:val="000B6E3C"/>
    <w:rsid w:val="000D02C7"/>
    <w:rsid w:val="000D289E"/>
    <w:rsid w:val="000E0A23"/>
    <w:rsid w:val="00106CCF"/>
    <w:rsid w:val="001073AF"/>
    <w:rsid w:val="0012626B"/>
    <w:rsid w:val="00134062"/>
    <w:rsid w:val="00153380"/>
    <w:rsid w:val="001648B5"/>
    <w:rsid w:val="0017039A"/>
    <w:rsid w:val="00176DB5"/>
    <w:rsid w:val="00186DD3"/>
    <w:rsid w:val="001A1227"/>
    <w:rsid w:val="001B14D8"/>
    <w:rsid w:val="00210C55"/>
    <w:rsid w:val="00213A84"/>
    <w:rsid w:val="00220C2F"/>
    <w:rsid w:val="0022591F"/>
    <w:rsid w:val="002353F4"/>
    <w:rsid w:val="00255D7A"/>
    <w:rsid w:val="002740D8"/>
    <w:rsid w:val="002806B0"/>
    <w:rsid w:val="002A340F"/>
    <w:rsid w:val="002B6C4F"/>
    <w:rsid w:val="002B7F8B"/>
    <w:rsid w:val="002C1BBA"/>
    <w:rsid w:val="002C27FD"/>
    <w:rsid w:val="002C3A7A"/>
    <w:rsid w:val="002F3B61"/>
    <w:rsid w:val="002F3C8E"/>
    <w:rsid w:val="002F5D4E"/>
    <w:rsid w:val="002F6E6A"/>
    <w:rsid w:val="00312235"/>
    <w:rsid w:val="00317FA7"/>
    <w:rsid w:val="00324220"/>
    <w:rsid w:val="003251C0"/>
    <w:rsid w:val="00361959"/>
    <w:rsid w:val="00364215"/>
    <w:rsid w:val="0036526F"/>
    <w:rsid w:val="00365FF1"/>
    <w:rsid w:val="00390D86"/>
    <w:rsid w:val="003A03CC"/>
    <w:rsid w:val="003A7CC5"/>
    <w:rsid w:val="003B0F42"/>
    <w:rsid w:val="003B4809"/>
    <w:rsid w:val="003B4DB5"/>
    <w:rsid w:val="003D45D8"/>
    <w:rsid w:val="003E07CE"/>
    <w:rsid w:val="003E7B5D"/>
    <w:rsid w:val="003F26DB"/>
    <w:rsid w:val="004049DC"/>
    <w:rsid w:val="00410BC4"/>
    <w:rsid w:val="0041498D"/>
    <w:rsid w:val="004254F6"/>
    <w:rsid w:val="004267F6"/>
    <w:rsid w:val="0042777D"/>
    <w:rsid w:val="00440629"/>
    <w:rsid w:val="004407A9"/>
    <w:rsid w:val="00461955"/>
    <w:rsid w:val="00481D4A"/>
    <w:rsid w:val="00491C6F"/>
    <w:rsid w:val="00495F25"/>
    <w:rsid w:val="004D21EB"/>
    <w:rsid w:val="004E43E9"/>
    <w:rsid w:val="004E6922"/>
    <w:rsid w:val="00501595"/>
    <w:rsid w:val="0051006E"/>
    <w:rsid w:val="00513FCF"/>
    <w:rsid w:val="005366F1"/>
    <w:rsid w:val="005412F5"/>
    <w:rsid w:val="0054368E"/>
    <w:rsid w:val="00583811"/>
    <w:rsid w:val="00587319"/>
    <w:rsid w:val="005A62B0"/>
    <w:rsid w:val="005B3CAC"/>
    <w:rsid w:val="005C37B8"/>
    <w:rsid w:val="005C57DE"/>
    <w:rsid w:val="005D4A88"/>
    <w:rsid w:val="005D620F"/>
    <w:rsid w:val="005E14BE"/>
    <w:rsid w:val="005E4D55"/>
    <w:rsid w:val="005F2D4C"/>
    <w:rsid w:val="005F6076"/>
    <w:rsid w:val="005F6B4B"/>
    <w:rsid w:val="005F797C"/>
    <w:rsid w:val="00601198"/>
    <w:rsid w:val="00607E0C"/>
    <w:rsid w:val="00623080"/>
    <w:rsid w:val="00627720"/>
    <w:rsid w:val="00665A86"/>
    <w:rsid w:val="00670FDF"/>
    <w:rsid w:val="006A26E6"/>
    <w:rsid w:val="006C6D7C"/>
    <w:rsid w:val="006D6269"/>
    <w:rsid w:val="00710D04"/>
    <w:rsid w:val="007224A5"/>
    <w:rsid w:val="00726057"/>
    <w:rsid w:val="007265B8"/>
    <w:rsid w:val="00731454"/>
    <w:rsid w:val="0073299F"/>
    <w:rsid w:val="00756A16"/>
    <w:rsid w:val="00763307"/>
    <w:rsid w:val="00774D96"/>
    <w:rsid w:val="00775667"/>
    <w:rsid w:val="0078438A"/>
    <w:rsid w:val="00794792"/>
    <w:rsid w:val="007948B2"/>
    <w:rsid w:val="007B216A"/>
    <w:rsid w:val="007C39AE"/>
    <w:rsid w:val="007D79EA"/>
    <w:rsid w:val="007D7B69"/>
    <w:rsid w:val="007F5B3A"/>
    <w:rsid w:val="008121EF"/>
    <w:rsid w:val="00821205"/>
    <w:rsid w:val="0084535B"/>
    <w:rsid w:val="00853019"/>
    <w:rsid w:val="0085347D"/>
    <w:rsid w:val="00861AD7"/>
    <w:rsid w:val="00872A1D"/>
    <w:rsid w:val="00883AE0"/>
    <w:rsid w:val="00886314"/>
    <w:rsid w:val="008912DB"/>
    <w:rsid w:val="008C2A11"/>
    <w:rsid w:val="008C5E72"/>
    <w:rsid w:val="008E6914"/>
    <w:rsid w:val="008F09D1"/>
    <w:rsid w:val="008F7357"/>
    <w:rsid w:val="009008C1"/>
    <w:rsid w:val="00900F30"/>
    <w:rsid w:val="00905DC4"/>
    <w:rsid w:val="0091762C"/>
    <w:rsid w:val="00925CA3"/>
    <w:rsid w:val="00930EA2"/>
    <w:rsid w:val="009354DF"/>
    <w:rsid w:val="009366DE"/>
    <w:rsid w:val="0093756C"/>
    <w:rsid w:val="00994A09"/>
    <w:rsid w:val="009B2441"/>
    <w:rsid w:val="009E7EAB"/>
    <w:rsid w:val="009F3862"/>
    <w:rsid w:val="00A046A6"/>
    <w:rsid w:val="00A07192"/>
    <w:rsid w:val="00A10C18"/>
    <w:rsid w:val="00A15F2A"/>
    <w:rsid w:val="00A26D2C"/>
    <w:rsid w:val="00A36061"/>
    <w:rsid w:val="00A4271E"/>
    <w:rsid w:val="00A54B80"/>
    <w:rsid w:val="00A67FE8"/>
    <w:rsid w:val="00A81109"/>
    <w:rsid w:val="00A924EF"/>
    <w:rsid w:val="00A94BBB"/>
    <w:rsid w:val="00AA3BF7"/>
    <w:rsid w:val="00AA5537"/>
    <w:rsid w:val="00AB5F99"/>
    <w:rsid w:val="00AC7A0B"/>
    <w:rsid w:val="00AD6B8C"/>
    <w:rsid w:val="00AE670D"/>
    <w:rsid w:val="00AE70AF"/>
    <w:rsid w:val="00B069CF"/>
    <w:rsid w:val="00B46031"/>
    <w:rsid w:val="00B507CF"/>
    <w:rsid w:val="00B5257C"/>
    <w:rsid w:val="00B55809"/>
    <w:rsid w:val="00B63827"/>
    <w:rsid w:val="00B76ED8"/>
    <w:rsid w:val="00B86561"/>
    <w:rsid w:val="00BA550A"/>
    <w:rsid w:val="00BC0797"/>
    <w:rsid w:val="00BC40B6"/>
    <w:rsid w:val="00BC63F7"/>
    <w:rsid w:val="00BE5932"/>
    <w:rsid w:val="00BE72D1"/>
    <w:rsid w:val="00C059B4"/>
    <w:rsid w:val="00C07173"/>
    <w:rsid w:val="00C10D0D"/>
    <w:rsid w:val="00C3667F"/>
    <w:rsid w:val="00C37AE5"/>
    <w:rsid w:val="00C72F9F"/>
    <w:rsid w:val="00C747D3"/>
    <w:rsid w:val="00CA2388"/>
    <w:rsid w:val="00CA591E"/>
    <w:rsid w:val="00CC4862"/>
    <w:rsid w:val="00CC598C"/>
    <w:rsid w:val="00CE67B0"/>
    <w:rsid w:val="00CF346A"/>
    <w:rsid w:val="00CF5B07"/>
    <w:rsid w:val="00D0408A"/>
    <w:rsid w:val="00D11346"/>
    <w:rsid w:val="00D45308"/>
    <w:rsid w:val="00D46AF6"/>
    <w:rsid w:val="00D47B35"/>
    <w:rsid w:val="00D5289F"/>
    <w:rsid w:val="00D52E02"/>
    <w:rsid w:val="00D61CA4"/>
    <w:rsid w:val="00D63A91"/>
    <w:rsid w:val="00D759E9"/>
    <w:rsid w:val="00D7799C"/>
    <w:rsid w:val="00DA05F0"/>
    <w:rsid w:val="00DA2BC6"/>
    <w:rsid w:val="00DB177F"/>
    <w:rsid w:val="00DB1E35"/>
    <w:rsid w:val="00DC4A02"/>
    <w:rsid w:val="00DD1C81"/>
    <w:rsid w:val="00DD2051"/>
    <w:rsid w:val="00DE015B"/>
    <w:rsid w:val="00DE59E2"/>
    <w:rsid w:val="00DE7A9C"/>
    <w:rsid w:val="00E53D02"/>
    <w:rsid w:val="00E55C9D"/>
    <w:rsid w:val="00E56817"/>
    <w:rsid w:val="00E63064"/>
    <w:rsid w:val="00E67A38"/>
    <w:rsid w:val="00E77504"/>
    <w:rsid w:val="00E84063"/>
    <w:rsid w:val="00EB1E6B"/>
    <w:rsid w:val="00EC0784"/>
    <w:rsid w:val="00EC17E6"/>
    <w:rsid w:val="00EC75D3"/>
    <w:rsid w:val="00ED0E51"/>
    <w:rsid w:val="00EE2D21"/>
    <w:rsid w:val="00EE5B41"/>
    <w:rsid w:val="00EF6087"/>
    <w:rsid w:val="00F01FCF"/>
    <w:rsid w:val="00F03376"/>
    <w:rsid w:val="00F06504"/>
    <w:rsid w:val="00F222AF"/>
    <w:rsid w:val="00F42199"/>
    <w:rsid w:val="00F4379A"/>
    <w:rsid w:val="00F57999"/>
    <w:rsid w:val="00F62AFC"/>
    <w:rsid w:val="00F76663"/>
    <w:rsid w:val="00FC1DB3"/>
    <w:rsid w:val="00FF31DE"/>
    <w:rsid w:val="00FF34DC"/>
    <w:rsid w:val="33C16D1A"/>
    <w:rsid w:val="6D76E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9CF"/>
  </w:style>
  <w:style w:type="paragraph" w:styleId="Footer">
    <w:name w:val="footer"/>
    <w:basedOn w:val="Normal"/>
    <w:link w:val="FooterChar"/>
    <w:uiPriority w:val="99"/>
    <w:unhideWhenUsed/>
    <w:rsid w:val="00B06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9CF"/>
  </w:style>
  <w:style w:type="paragraph" w:styleId="ListParagraph">
    <w:name w:val="List Paragraph"/>
    <w:basedOn w:val="Normal"/>
    <w:uiPriority w:val="34"/>
    <w:qFormat/>
    <w:rsid w:val="00B069CF"/>
    <w:pPr>
      <w:ind w:left="720"/>
      <w:contextualSpacing/>
    </w:pPr>
  </w:style>
  <w:style w:type="paragraph" w:styleId="BalloonText">
    <w:name w:val="Balloon Text"/>
    <w:basedOn w:val="Normal"/>
    <w:link w:val="BalloonTextChar"/>
    <w:uiPriority w:val="99"/>
    <w:semiHidden/>
    <w:unhideWhenUsed/>
    <w:rsid w:val="0073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454"/>
    <w:rPr>
      <w:rFonts w:ascii="Segoe UI" w:hAnsi="Segoe UI" w:cs="Segoe UI"/>
      <w:sz w:val="18"/>
      <w:szCs w:val="18"/>
    </w:rPr>
  </w:style>
  <w:style w:type="character" w:styleId="PlaceholderText">
    <w:name w:val="Placeholder Text"/>
    <w:basedOn w:val="DefaultParagraphFont"/>
    <w:uiPriority w:val="99"/>
    <w:semiHidden/>
    <w:rsid w:val="00EC75D3"/>
    <w:rPr>
      <w:color w:val="808080"/>
    </w:rPr>
  </w:style>
  <w:style w:type="table" w:styleId="TableGrid">
    <w:name w:val="Table Grid"/>
    <w:basedOn w:val="TableNormal"/>
    <w:uiPriority w:val="39"/>
    <w:rsid w:val="00086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86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84535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11">
    <w:name w:val="Grid Table 2 - Accent 11"/>
    <w:basedOn w:val="TableNormal"/>
    <w:uiPriority w:val="47"/>
    <w:rsid w:val="00E840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72F9F"/>
    <w:rPr>
      <w:sz w:val="16"/>
      <w:szCs w:val="16"/>
    </w:rPr>
  </w:style>
  <w:style w:type="paragraph" w:styleId="CommentText">
    <w:name w:val="annotation text"/>
    <w:basedOn w:val="Normal"/>
    <w:link w:val="CommentTextChar"/>
    <w:uiPriority w:val="99"/>
    <w:unhideWhenUsed/>
    <w:rsid w:val="00C72F9F"/>
    <w:pPr>
      <w:spacing w:line="240" w:lineRule="auto"/>
    </w:pPr>
    <w:rPr>
      <w:sz w:val="20"/>
      <w:szCs w:val="20"/>
    </w:rPr>
  </w:style>
  <w:style w:type="character" w:customStyle="1" w:styleId="CommentTextChar">
    <w:name w:val="Comment Text Char"/>
    <w:basedOn w:val="DefaultParagraphFont"/>
    <w:link w:val="CommentText"/>
    <w:uiPriority w:val="99"/>
    <w:rsid w:val="00C72F9F"/>
    <w:rPr>
      <w:sz w:val="20"/>
      <w:szCs w:val="20"/>
    </w:rPr>
  </w:style>
  <w:style w:type="paragraph" w:styleId="CommentSubject">
    <w:name w:val="annotation subject"/>
    <w:basedOn w:val="CommentText"/>
    <w:next w:val="CommentText"/>
    <w:link w:val="CommentSubjectChar"/>
    <w:uiPriority w:val="99"/>
    <w:semiHidden/>
    <w:unhideWhenUsed/>
    <w:rsid w:val="00C72F9F"/>
    <w:rPr>
      <w:b/>
      <w:bCs/>
    </w:rPr>
  </w:style>
  <w:style w:type="character" w:customStyle="1" w:styleId="CommentSubjectChar">
    <w:name w:val="Comment Subject Char"/>
    <w:basedOn w:val="CommentTextChar"/>
    <w:link w:val="CommentSubject"/>
    <w:uiPriority w:val="99"/>
    <w:semiHidden/>
    <w:rsid w:val="00C72F9F"/>
    <w:rPr>
      <w:b/>
      <w:bCs/>
      <w:sz w:val="20"/>
      <w:szCs w:val="20"/>
    </w:rPr>
  </w:style>
  <w:style w:type="character" w:styleId="Hyperlink">
    <w:name w:val="Hyperlink"/>
    <w:basedOn w:val="DefaultParagraphFont"/>
    <w:uiPriority w:val="99"/>
    <w:unhideWhenUsed/>
    <w:rsid w:val="003F26DB"/>
    <w:rPr>
      <w:color w:val="0563C1"/>
      <w:u w:val="single"/>
    </w:rPr>
  </w:style>
  <w:style w:type="character" w:styleId="FollowedHyperlink">
    <w:name w:val="FollowedHyperlink"/>
    <w:basedOn w:val="DefaultParagraphFont"/>
    <w:uiPriority w:val="99"/>
    <w:semiHidden/>
    <w:unhideWhenUsed/>
    <w:rsid w:val="00886314"/>
    <w:rPr>
      <w:color w:val="954F72" w:themeColor="followedHyperlink"/>
      <w:u w:val="single"/>
    </w:rPr>
  </w:style>
  <w:style w:type="character" w:styleId="UnresolvedMention">
    <w:name w:val="Unresolved Mention"/>
    <w:basedOn w:val="DefaultParagraphFont"/>
    <w:uiPriority w:val="99"/>
    <w:semiHidden/>
    <w:unhideWhenUsed/>
    <w:rsid w:val="00AE670D"/>
    <w:rPr>
      <w:color w:val="605E5C"/>
      <w:shd w:val="clear" w:color="auto" w:fill="E1DFDD"/>
    </w:rPr>
  </w:style>
  <w:style w:type="paragraph" w:styleId="Revision">
    <w:name w:val="Revision"/>
    <w:hidden/>
    <w:uiPriority w:val="99"/>
    <w:semiHidden/>
    <w:rsid w:val="00015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78496">
      <w:bodyDiv w:val="1"/>
      <w:marLeft w:val="0"/>
      <w:marRight w:val="0"/>
      <w:marTop w:val="0"/>
      <w:marBottom w:val="0"/>
      <w:divBdr>
        <w:top w:val="none" w:sz="0" w:space="0" w:color="auto"/>
        <w:left w:val="none" w:sz="0" w:space="0" w:color="auto"/>
        <w:bottom w:val="none" w:sz="0" w:space="0" w:color="auto"/>
        <w:right w:val="none" w:sz="0" w:space="0" w:color="auto"/>
      </w:divBdr>
    </w:div>
    <w:div w:id="1681351821">
      <w:bodyDiv w:val="1"/>
      <w:marLeft w:val="0"/>
      <w:marRight w:val="0"/>
      <w:marTop w:val="0"/>
      <w:marBottom w:val="0"/>
      <w:divBdr>
        <w:top w:val="none" w:sz="0" w:space="0" w:color="auto"/>
        <w:left w:val="none" w:sz="0" w:space="0" w:color="auto"/>
        <w:bottom w:val="none" w:sz="0" w:space="0" w:color="auto"/>
        <w:right w:val="none" w:sz="0" w:space="0" w:color="auto"/>
      </w:divBdr>
    </w:div>
    <w:div w:id="18382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aestaff@aber.ac.uk" TargetMode="External"/><Relationship Id="rId4" Type="http://schemas.openxmlformats.org/officeDocument/2006/relationships/settings" Target="settings.xml"/><Relationship Id="rId9" Type="http://schemas.openxmlformats.org/officeDocument/2006/relationships/hyperlink" Target="https://prifysgolaber.sharepoint.com/sites/aqro/AMTS/202223/Forms/AllItems.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2B4DD0-BBE4-4104-8CD3-28B7AA42620A}"/>
      </w:docPartPr>
      <w:docPartBody>
        <w:p w:rsidR="00CC174D" w:rsidRDefault="00BE4251">
          <w:r w:rsidRPr="00227F08">
            <w:rPr>
              <w:rStyle w:val="PlaceholderText"/>
            </w:rPr>
            <w:t>Click here to enter text.</w:t>
          </w:r>
        </w:p>
      </w:docPartBody>
    </w:docPart>
    <w:docPart>
      <w:docPartPr>
        <w:name w:val="1609D18A1A154B59A4C6F7A3163368EC"/>
        <w:category>
          <w:name w:val="General"/>
          <w:gallery w:val="placeholder"/>
        </w:category>
        <w:types>
          <w:type w:val="bbPlcHdr"/>
        </w:types>
        <w:behaviors>
          <w:behavior w:val="content"/>
        </w:behaviors>
        <w:guid w:val="{D0D94A12-8780-479E-816E-54EE8381BB83}"/>
      </w:docPartPr>
      <w:docPartBody>
        <w:p w:rsidR="00813D4E" w:rsidRDefault="00B17CE9" w:rsidP="00B17CE9">
          <w:pPr>
            <w:pStyle w:val="1609D18A1A154B59A4C6F7A3163368EC"/>
          </w:pPr>
          <w:r w:rsidRPr="00227F08">
            <w:rPr>
              <w:rStyle w:val="PlaceholderText"/>
            </w:rPr>
            <w:t>Click here to enter text.</w:t>
          </w:r>
        </w:p>
      </w:docPartBody>
    </w:docPart>
    <w:docPart>
      <w:docPartPr>
        <w:name w:val="219F5197F5DD484482DE252A29EDAC93"/>
        <w:category>
          <w:name w:val="General"/>
          <w:gallery w:val="placeholder"/>
        </w:category>
        <w:types>
          <w:type w:val="bbPlcHdr"/>
        </w:types>
        <w:behaviors>
          <w:behavior w:val="content"/>
        </w:behaviors>
        <w:guid w:val="{B7013986-6A2C-4F58-A9A6-D6F40E2CD2C1}"/>
      </w:docPartPr>
      <w:docPartBody>
        <w:p w:rsidR="00C525B2" w:rsidRDefault="00813D4E" w:rsidP="00813D4E">
          <w:pPr>
            <w:pStyle w:val="219F5197F5DD484482DE252A29EDAC93"/>
          </w:pPr>
          <w:r w:rsidRPr="00227F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51"/>
    <w:rsid w:val="001A1CC5"/>
    <w:rsid w:val="0036640C"/>
    <w:rsid w:val="003F2038"/>
    <w:rsid w:val="005061E3"/>
    <w:rsid w:val="005475EB"/>
    <w:rsid w:val="006F6063"/>
    <w:rsid w:val="0071252D"/>
    <w:rsid w:val="00791515"/>
    <w:rsid w:val="00813D4E"/>
    <w:rsid w:val="008F1655"/>
    <w:rsid w:val="0093390B"/>
    <w:rsid w:val="00A310AB"/>
    <w:rsid w:val="00A92C2E"/>
    <w:rsid w:val="00B07CC3"/>
    <w:rsid w:val="00B17CE9"/>
    <w:rsid w:val="00B301B5"/>
    <w:rsid w:val="00BD452F"/>
    <w:rsid w:val="00BE4251"/>
    <w:rsid w:val="00C14C1A"/>
    <w:rsid w:val="00C525B2"/>
    <w:rsid w:val="00CC174D"/>
    <w:rsid w:val="00CE13AC"/>
    <w:rsid w:val="00E6527B"/>
    <w:rsid w:val="00E966C7"/>
    <w:rsid w:val="00F674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D4E"/>
    <w:rPr>
      <w:color w:val="808080"/>
    </w:rPr>
  </w:style>
  <w:style w:type="paragraph" w:customStyle="1" w:styleId="219F5197F5DD484482DE252A29EDAC93">
    <w:name w:val="219F5197F5DD484482DE252A29EDAC93"/>
    <w:rsid w:val="00813D4E"/>
  </w:style>
  <w:style w:type="paragraph" w:customStyle="1" w:styleId="1609D18A1A154B59A4C6F7A3163368EC">
    <w:name w:val="1609D18A1A154B59A4C6F7A3163368EC"/>
    <w:rsid w:val="00B17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7C4E-DFCF-49BC-A476-693E5A82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2023-07-03T11:27:00Z</dcterms:created>
  <dcterms:modified xsi:type="dcterms:W3CDTF">2023-07-03T11:27:00Z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2023-07-03T11:27:19Z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6abd9115-ea28-491c-af51-a0091dd658a6</vt:lpwstr>
  </property>
  <property fmtid="{D5CDD505-2E9C-101B-9397-08002B2CF9AE}" pid="8" name="MSIP_Label_f2dfecbd-fc97-4e8a-a9cd-19ed496c406e_ContentBits">
    <vt:lpwstr>0</vt:lpwstr>
  </property>
</Properties>
</file>